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00341B" w:rsidTr="00906796">
        <w:trPr>
          <w:trHeight w:val="849"/>
          <w:jc w:val="center"/>
        </w:trPr>
        <w:tc>
          <w:tcPr>
            <w:tcW w:w="2288" w:type="dxa"/>
            <w:tcBorders>
              <w:top w:val="nil"/>
              <w:left w:val="nil"/>
              <w:bottom w:val="nil"/>
              <w:right w:val="single" w:sz="4" w:space="0" w:color="auto"/>
            </w:tcBorders>
            <w:vAlign w:val="bottom"/>
            <w:hideMark/>
          </w:tcPr>
          <w:p w:rsidR="0000341B" w:rsidRDefault="0000341B" w:rsidP="00607489">
            <w:pPr>
              <w:pStyle w:val="NoSpacing"/>
              <w:rPr>
                <w:rFonts w:cs="B Nazanin"/>
              </w:rPr>
            </w:pPr>
            <w:r>
              <w:rPr>
                <w:noProof/>
                <w:rtl/>
                <w:lang w:bidi="ar-SA"/>
              </w:rPr>
              <w:drawing>
                <wp:anchor distT="0" distB="0" distL="114300" distR="114300" simplePos="0" relativeHeight="251659264" behindDoc="0" locked="0" layoutInCell="1" allowOverlap="1" wp14:anchorId="5F23259A" wp14:editId="62667077">
                  <wp:simplePos x="0" y="0"/>
                  <wp:positionH relativeFrom="column">
                    <wp:posOffset>224155</wp:posOffset>
                  </wp:positionH>
                  <wp:positionV relativeFrom="paragraph">
                    <wp:posOffset>-618490</wp:posOffset>
                  </wp:positionV>
                  <wp:extent cx="812165" cy="733425"/>
                  <wp:effectExtent l="0" t="0" r="698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2165" cy="733425"/>
                          </a:xfrm>
                          <a:prstGeom prst="rect">
                            <a:avLst/>
                          </a:prstGeom>
                          <a:noFill/>
                        </pic:spPr>
                      </pic:pic>
                    </a:graphicData>
                  </a:graphic>
                  <wp14:sizeRelH relativeFrom="margin">
                    <wp14:pctWidth>0</wp14:pctWidth>
                  </wp14:sizeRelH>
                  <wp14:sizeRelV relativeFrom="margin">
                    <wp14:pctHeight>0</wp14:pctHeight>
                  </wp14:sizeRelV>
                </wp:anchor>
              </w:drawing>
            </w:r>
          </w:p>
        </w:tc>
        <w:tc>
          <w:tcPr>
            <w:tcW w:w="6333" w:type="dxa"/>
            <w:tcBorders>
              <w:top w:val="nil"/>
              <w:left w:val="single" w:sz="4" w:space="0" w:color="auto"/>
              <w:bottom w:val="nil"/>
              <w:right w:val="single" w:sz="4" w:space="0" w:color="auto"/>
            </w:tcBorders>
            <w:hideMark/>
          </w:tcPr>
          <w:p w:rsidR="0000341B" w:rsidRDefault="0000341B" w:rsidP="00607489">
            <w:pPr>
              <w:pStyle w:val="Title"/>
              <w:bidi/>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0EF5782C" wp14:editId="7A0FFBE2">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00341B" w:rsidRDefault="0000341B" w:rsidP="00607489">
            <w:pPr>
              <w:pStyle w:val="Title"/>
              <w:bidi/>
              <w:rPr>
                <w:rFonts w:ascii="Times New Roman" w:hAnsi="Times New Roman" w:cs="B Nazanin"/>
                <w:sz w:val="32"/>
                <w:szCs w:val="32"/>
                <w:rtl/>
              </w:rPr>
            </w:pPr>
          </w:p>
          <w:p w:rsidR="0000341B" w:rsidRDefault="0000341B" w:rsidP="00607489">
            <w:pPr>
              <w:pStyle w:val="Heading2"/>
              <w:bidi/>
              <w:spacing w:before="0" w:line="240" w:lineRule="auto"/>
              <w:jc w:val="both"/>
              <w:rPr>
                <w:rFonts w:cs="B Nazanin"/>
                <w:sz w:val="32"/>
                <w:szCs w:val="32"/>
              </w:rPr>
            </w:pPr>
          </w:p>
        </w:tc>
      </w:tr>
      <w:tr w:rsidR="0000341B" w:rsidTr="00906796">
        <w:trPr>
          <w:trHeight w:val="627"/>
          <w:jc w:val="center"/>
        </w:trPr>
        <w:tc>
          <w:tcPr>
            <w:tcW w:w="2288" w:type="dxa"/>
            <w:tcBorders>
              <w:top w:val="nil"/>
              <w:left w:val="nil"/>
              <w:bottom w:val="nil"/>
              <w:right w:val="single" w:sz="4" w:space="0" w:color="auto"/>
            </w:tcBorders>
            <w:vAlign w:val="center"/>
            <w:hideMark/>
          </w:tcPr>
          <w:p w:rsidR="0000341B" w:rsidRDefault="0000341B" w:rsidP="00607489">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00341B" w:rsidRDefault="0000341B" w:rsidP="00607489">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00341B" w:rsidRDefault="0000341B" w:rsidP="00607489">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00341B" w:rsidRDefault="0000341B" w:rsidP="00607489">
            <w:pPr>
              <w:bidi/>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00341B" w:rsidRDefault="0000341B" w:rsidP="00607489">
            <w:pPr>
              <w:bidi/>
              <w:spacing w:after="0" w:line="240" w:lineRule="auto"/>
              <w:contextualSpacing/>
              <w:jc w:val="center"/>
              <w:rPr>
                <w:rFonts w:ascii="Times New Roman" w:hAnsi="Times New Roman" w:cs="B Nazanin"/>
                <w:b/>
                <w:bCs/>
                <w:sz w:val="24"/>
                <w:szCs w:val="24"/>
              </w:rPr>
            </w:pPr>
            <w:r>
              <w:rPr>
                <w:rFonts w:cs="Times New Roman"/>
                <w:b/>
                <w:bCs/>
                <w:noProof/>
                <w:szCs w:val="24"/>
              </w:rPr>
              <w:t>ISO/IEC</w:t>
            </w:r>
          </w:p>
        </w:tc>
      </w:tr>
      <w:tr w:rsidR="0000341B" w:rsidTr="00906796">
        <w:trPr>
          <w:trHeight w:val="627"/>
          <w:jc w:val="center"/>
        </w:trPr>
        <w:tc>
          <w:tcPr>
            <w:tcW w:w="2288" w:type="dxa"/>
            <w:tcBorders>
              <w:top w:val="nil"/>
              <w:left w:val="nil"/>
              <w:bottom w:val="nil"/>
              <w:right w:val="single" w:sz="4" w:space="0" w:color="auto"/>
            </w:tcBorders>
            <w:vAlign w:val="center"/>
            <w:hideMark/>
          </w:tcPr>
          <w:p w:rsidR="0000341B" w:rsidRDefault="0000341B" w:rsidP="00607489">
            <w:pPr>
              <w:bidi/>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00341B" w:rsidRDefault="0000341B" w:rsidP="00607489">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00341B" w:rsidRDefault="0000341B" w:rsidP="00607489">
            <w:pPr>
              <w:bidi/>
              <w:spacing w:after="0" w:line="240" w:lineRule="auto"/>
              <w:contextualSpacing/>
              <w:jc w:val="center"/>
              <w:rPr>
                <w:rStyle w:val="BookTitle"/>
                <w:rFonts w:ascii="Times New Roman" w:hAnsi="Times New Roman" w:cs="B Nazanin"/>
                <w:b w:val="0"/>
                <w:sz w:val="24"/>
                <w:szCs w:val="24"/>
              </w:rPr>
            </w:pPr>
          </w:p>
        </w:tc>
      </w:tr>
      <w:tr w:rsidR="0000341B" w:rsidTr="00906796">
        <w:trPr>
          <w:jc w:val="center"/>
        </w:trPr>
        <w:tc>
          <w:tcPr>
            <w:tcW w:w="2288" w:type="dxa"/>
            <w:tcBorders>
              <w:top w:val="nil"/>
              <w:left w:val="nil"/>
              <w:bottom w:val="nil"/>
              <w:right w:val="single" w:sz="4" w:space="0" w:color="auto"/>
            </w:tcBorders>
            <w:vAlign w:val="center"/>
            <w:hideMark/>
          </w:tcPr>
          <w:p w:rsidR="0000341B" w:rsidRDefault="0000341B" w:rsidP="00607489">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00341B" w:rsidRDefault="0000341B" w:rsidP="00607489">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00341B" w:rsidRDefault="0000341B" w:rsidP="00607489">
            <w:pPr>
              <w:bidi/>
              <w:spacing w:after="0" w:line="240" w:lineRule="auto"/>
              <w:contextualSpacing/>
              <w:jc w:val="center"/>
              <w:rPr>
                <w:rFonts w:ascii="Times New Roman" w:hAnsi="Times New Roman" w:cs="B Nazanin"/>
                <w:b/>
                <w:bCs/>
                <w:sz w:val="24"/>
                <w:szCs w:val="24"/>
              </w:rPr>
            </w:pPr>
            <w:r>
              <w:rPr>
                <w:rFonts w:eastAsia="Calibri" w:cs="Times New Roman"/>
                <w:b/>
                <w:bCs/>
                <w:kern w:val="28"/>
                <w:szCs w:val="24"/>
              </w:rPr>
              <w:t>1</w:t>
            </w:r>
            <w:r>
              <w:rPr>
                <w:rFonts w:eastAsia="Calibri" w:cs="Times New Roman"/>
                <w:b/>
                <w:bCs/>
                <w:kern w:val="28"/>
                <w:szCs w:val="24"/>
                <w:vertAlign w:val="superscript"/>
              </w:rPr>
              <w:t>st</w:t>
            </w:r>
            <w:r>
              <w:rPr>
                <w:rFonts w:eastAsia="Calibri" w:cs="Times New Roman"/>
                <w:b/>
                <w:bCs/>
                <w:kern w:val="28"/>
                <w:szCs w:val="24"/>
              </w:rPr>
              <w:t xml:space="preserve"> Edition</w:t>
            </w:r>
          </w:p>
        </w:tc>
      </w:tr>
      <w:tr w:rsidR="0000341B" w:rsidTr="00906796">
        <w:trPr>
          <w:trHeight w:val="9234"/>
          <w:jc w:val="center"/>
        </w:trPr>
        <w:tc>
          <w:tcPr>
            <w:tcW w:w="2288" w:type="dxa"/>
            <w:tcBorders>
              <w:top w:val="nil"/>
              <w:left w:val="nil"/>
              <w:bottom w:val="nil"/>
              <w:right w:val="single" w:sz="4" w:space="0" w:color="auto"/>
            </w:tcBorders>
            <w:hideMark/>
          </w:tcPr>
          <w:p w:rsidR="0000341B" w:rsidRDefault="0000341B" w:rsidP="00607489">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00341B" w:rsidRDefault="0000341B" w:rsidP="00607489">
            <w:pPr>
              <w:pStyle w:val="Title"/>
              <w:bidi/>
              <w:jc w:val="center"/>
              <w:rPr>
                <w:rFonts w:ascii="Times New Roman" w:hAnsi="Times New Roman" w:cs="B Nazanin"/>
                <w:sz w:val="32"/>
                <w:szCs w:val="32"/>
                <w:rtl/>
              </w:rPr>
            </w:pPr>
          </w:p>
          <w:p w:rsidR="0000341B" w:rsidRDefault="0000341B" w:rsidP="00607489">
            <w:pPr>
              <w:tabs>
                <w:tab w:val="left" w:pos="2189"/>
              </w:tabs>
              <w:bidi/>
              <w:spacing w:after="0" w:line="240" w:lineRule="auto"/>
              <w:jc w:val="center"/>
              <w:rPr>
                <w:rFonts w:cs="B Nazanin"/>
                <w:b/>
                <w:bCs/>
                <w:sz w:val="40"/>
                <w:szCs w:val="40"/>
              </w:rPr>
            </w:pPr>
          </w:p>
          <w:p w:rsidR="0000341B" w:rsidRPr="00E7673D" w:rsidRDefault="0000341B" w:rsidP="00607489">
            <w:pPr>
              <w:bidi/>
              <w:spacing w:after="0" w:line="240" w:lineRule="auto"/>
              <w:jc w:val="center"/>
              <w:rPr>
                <w:rFonts w:cs="B Titr"/>
                <w:sz w:val="32"/>
                <w:szCs w:val="32"/>
                <w:rtl/>
              </w:rPr>
            </w:pPr>
            <w:r>
              <w:rPr>
                <w:rFonts w:cs="B Titr" w:hint="cs"/>
                <w:sz w:val="44"/>
                <w:szCs w:val="44"/>
                <w:rtl/>
              </w:rPr>
              <w:t>فناوری اطلاعات -</w:t>
            </w:r>
          </w:p>
          <w:p w:rsidR="0000341B" w:rsidRDefault="00607489" w:rsidP="00607489">
            <w:pPr>
              <w:bidi/>
              <w:spacing w:after="0" w:line="240" w:lineRule="auto"/>
              <w:jc w:val="center"/>
              <w:rPr>
                <w:rFonts w:ascii="Times New Roman" w:hAnsi="Times New Roman" w:cs="B Nazanin"/>
                <w:rtl/>
              </w:rPr>
            </w:pPr>
            <w:r w:rsidRPr="00607489">
              <w:rPr>
                <w:rFonts w:cs="B Titr"/>
                <w:sz w:val="32"/>
                <w:szCs w:val="32"/>
                <w:rtl/>
              </w:rPr>
              <w:t>استاندارد جا</w:t>
            </w:r>
            <w:r w:rsidRPr="00607489">
              <w:rPr>
                <w:rFonts w:cs="B Titr" w:hint="cs"/>
                <w:sz w:val="32"/>
                <w:szCs w:val="32"/>
                <w:rtl/>
              </w:rPr>
              <w:t>ی</w:t>
            </w:r>
            <w:r w:rsidRPr="00607489">
              <w:rPr>
                <w:rFonts w:cs="B Titr" w:hint="eastAsia"/>
                <w:sz w:val="32"/>
                <w:szCs w:val="32"/>
                <w:rtl/>
              </w:rPr>
              <w:t>گز</w:t>
            </w:r>
            <w:r w:rsidRPr="00607489">
              <w:rPr>
                <w:rFonts w:cs="B Titr" w:hint="cs"/>
                <w:sz w:val="32"/>
                <w:szCs w:val="32"/>
                <w:rtl/>
              </w:rPr>
              <w:t>ی</w:t>
            </w:r>
            <w:r w:rsidRPr="00607489">
              <w:rPr>
                <w:rFonts w:cs="B Titr" w:hint="eastAsia"/>
                <w:sz w:val="32"/>
                <w:szCs w:val="32"/>
                <w:rtl/>
              </w:rPr>
              <w:t>ن</w:t>
            </w:r>
            <w:r w:rsidRPr="00607489">
              <w:rPr>
                <w:rFonts w:cs="B Titr" w:hint="cs"/>
                <w:sz w:val="32"/>
                <w:szCs w:val="32"/>
                <w:rtl/>
              </w:rPr>
              <w:t>ی</w:t>
            </w:r>
            <w:r w:rsidRPr="00607489">
              <w:rPr>
                <w:rFonts w:cs="B Titr"/>
                <w:sz w:val="32"/>
                <w:szCs w:val="32"/>
                <w:rtl/>
              </w:rPr>
              <w:t xml:space="preserve"> برا</w:t>
            </w:r>
            <w:r w:rsidRPr="00607489">
              <w:rPr>
                <w:rFonts w:cs="B Titr" w:hint="cs"/>
                <w:sz w:val="32"/>
                <w:szCs w:val="32"/>
                <w:rtl/>
              </w:rPr>
              <w:t>ی</w:t>
            </w:r>
            <w:r w:rsidRPr="00607489">
              <w:rPr>
                <w:rFonts w:cs="B Titr"/>
                <w:sz w:val="32"/>
                <w:szCs w:val="32"/>
                <w:rtl/>
              </w:rPr>
              <w:t xml:space="preserve"> رسانه ها</w:t>
            </w:r>
            <w:r w:rsidRPr="00607489">
              <w:rPr>
                <w:rFonts w:cs="B Titr" w:hint="cs"/>
                <w:sz w:val="32"/>
                <w:szCs w:val="32"/>
                <w:rtl/>
              </w:rPr>
              <w:t>ی</w:t>
            </w:r>
            <w:r w:rsidRPr="00607489">
              <w:rPr>
                <w:rFonts w:cs="B Titr"/>
                <w:sz w:val="32"/>
                <w:szCs w:val="32"/>
                <w:rtl/>
              </w:rPr>
              <w:t xml:space="preserve"> مبتن</w:t>
            </w:r>
            <w:r w:rsidRPr="00607489">
              <w:rPr>
                <w:rFonts w:cs="B Titr" w:hint="cs"/>
                <w:sz w:val="32"/>
                <w:szCs w:val="32"/>
                <w:rtl/>
              </w:rPr>
              <w:t>ی</w:t>
            </w:r>
            <w:r w:rsidRPr="00607489">
              <w:rPr>
                <w:rFonts w:cs="B Titr"/>
                <w:sz w:val="32"/>
                <w:szCs w:val="32"/>
                <w:rtl/>
              </w:rPr>
              <w:t xml:space="preserve"> بر زمان در صفحات وب برا</w:t>
            </w:r>
            <w:r w:rsidRPr="00607489">
              <w:rPr>
                <w:rFonts w:cs="B Titr" w:hint="cs"/>
                <w:sz w:val="32"/>
                <w:szCs w:val="32"/>
                <w:rtl/>
              </w:rPr>
              <w:t>ی</w:t>
            </w:r>
            <w:r>
              <w:rPr>
                <w:rFonts w:cs="B Titr"/>
                <w:sz w:val="32"/>
                <w:szCs w:val="32"/>
                <w:rtl/>
              </w:rPr>
              <w:t xml:space="preserve"> افراد کم توان</w:t>
            </w:r>
          </w:p>
          <w:p w:rsidR="0000341B" w:rsidRDefault="0000341B" w:rsidP="00607489">
            <w:pPr>
              <w:bidi/>
              <w:spacing w:after="0" w:line="240" w:lineRule="auto"/>
            </w:pPr>
          </w:p>
          <w:p w:rsidR="0000341B" w:rsidRDefault="0000341B" w:rsidP="00607489">
            <w:pPr>
              <w:bidi/>
              <w:spacing w:after="0" w:line="240" w:lineRule="auto"/>
              <w:jc w:val="center"/>
              <w:rPr>
                <w:rFonts w:cs="B Yekan"/>
                <w:sz w:val="40"/>
                <w:szCs w:val="40"/>
                <w:rtl/>
              </w:rPr>
            </w:pPr>
          </w:p>
          <w:p w:rsidR="00607489" w:rsidRDefault="00607489" w:rsidP="00607489">
            <w:pPr>
              <w:bidi/>
              <w:spacing w:after="0" w:line="240" w:lineRule="auto"/>
              <w:jc w:val="center"/>
              <w:rPr>
                <w:rFonts w:cs="B Yekan"/>
                <w:sz w:val="40"/>
                <w:szCs w:val="40"/>
              </w:rPr>
            </w:pPr>
          </w:p>
          <w:p w:rsidR="0000341B" w:rsidRDefault="0000341B" w:rsidP="00607489">
            <w:pPr>
              <w:bidi/>
              <w:spacing w:after="0" w:line="240" w:lineRule="auto"/>
              <w:jc w:val="center"/>
              <w:rPr>
                <w:b/>
                <w:bCs/>
                <w:sz w:val="32"/>
                <w:szCs w:val="36"/>
              </w:rPr>
            </w:pPr>
            <w:r>
              <w:rPr>
                <w:b/>
                <w:bCs/>
                <w:sz w:val="32"/>
                <w:szCs w:val="36"/>
              </w:rPr>
              <w:t>code</w:t>
            </w:r>
          </w:p>
          <w:p w:rsidR="0000341B" w:rsidRDefault="0000341B" w:rsidP="00607489">
            <w:pPr>
              <w:bidi/>
              <w:spacing w:after="0" w:line="240" w:lineRule="auto"/>
              <w:jc w:val="center"/>
              <w:rPr>
                <w:sz w:val="34"/>
                <w:szCs w:val="34"/>
              </w:rPr>
            </w:pPr>
          </w:p>
          <w:p w:rsidR="0000341B" w:rsidRDefault="0000341B" w:rsidP="00607489">
            <w:pPr>
              <w:bidi/>
              <w:spacing w:after="0" w:line="240" w:lineRule="auto"/>
              <w:rPr>
                <w:sz w:val="34"/>
                <w:szCs w:val="34"/>
              </w:rPr>
            </w:pPr>
          </w:p>
          <w:p w:rsidR="0000341B" w:rsidRDefault="0000341B" w:rsidP="00607489">
            <w:pPr>
              <w:bidi/>
              <w:spacing w:after="0" w:line="240" w:lineRule="auto"/>
              <w:rPr>
                <w:sz w:val="34"/>
                <w:szCs w:val="34"/>
              </w:rPr>
            </w:pPr>
          </w:p>
          <w:p w:rsidR="0000341B" w:rsidRDefault="0000341B" w:rsidP="00607489">
            <w:pPr>
              <w:bidi/>
              <w:spacing w:after="0" w:line="240" w:lineRule="auto"/>
              <w:rPr>
                <w:sz w:val="34"/>
                <w:szCs w:val="34"/>
                <w:rtl/>
              </w:rPr>
            </w:pPr>
          </w:p>
          <w:p w:rsidR="0000341B" w:rsidRDefault="0000341B" w:rsidP="00607489">
            <w:pPr>
              <w:bidi/>
              <w:spacing w:after="0" w:line="240" w:lineRule="auto"/>
              <w:rPr>
                <w:sz w:val="34"/>
                <w:szCs w:val="34"/>
                <w:rtl/>
              </w:rPr>
            </w:pPr>
          </w:p>
          <w:p w:rsidR="0000341B" w:rsidRDefault="0000341B" w:rsidP="00607489">
            <w:pPr>
              <w:bidi/>
              <w:spacing w:after="0" w:line="240" w:lineRule="auto"/>
              <w:rPr>
                <w:sz w:val="34"/>
                <w:szCs w:val="34"/>
              </w:rPr>
            </w:pPr>
          </w:p>
          <w:p w:rsidR="0000341B" w:rsidRDefault="0000341B" w:rsidP="00607489">
            <w:pPr>
              <w:bidi/>
              <w:spacing w:after="0" w:line="240" w:lineRule="auto"/>
              <w:jc w:val="center"/>
              <w:rPr>
                <w:b/>
                <w:bCs/>
                <w:sz w:val="28"/>
                <w:szCs w:val="28"/>
              </w:rPr>
            </w:pPr>
          </w:p>
          <w:p w:rsidR="0000341B" w:rsidRDefault="0000341B" w:rsidP="00607489">
            <w:pPr>
              <w:bidi/>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00341B" w:rsidRDefault="0000341B" w:rsidP="00607489">
            <w:pPr>
              <w:pStyle w:val="Title"/>
              <w:bidi/>
              <w:rPr>
                <w:rFonts w:cs="B Nazanin"/>
                <w:sz w:val="18"/>
                <w:szCs w:val="18"/>
                <w:lang w:bidi="fa-IR"/>
              </w:rPr>
            </w:pPr>
          </w:p>
        </w:tc>
      </w:tr>
    </w:tbl>
    <w:p w:rsidR="0000341B" w:rsidRDefault="0000341B" w:rsidP="00607489">
      <w:pPr>
        <w:bidi/>
        <w:spacing w:after="0" w:line="240" w:lineRule="auto"/>
        <w:rPr>
          <w:rFonts w:eastAsia="Calibri"/>
          <w:b/>
          <w:bCs/>
          <w:szCs w:val="24"/>
          <w:rtl/>
        </w:rPr>
      </w:pPr>
    </w:p>
    <w:p w:rsidR="0000341B" w:rsidRDefault="0000341B" w:rsidP="00607489">
      <w:pPr>
        <w:bidi/>
        <w:spacing w:after="0" w:line="240" w:lineRule="auto"/>
        <w:rPr>
          <w:rFonts w:eastAsia="Calibri"/>
          <w:b/>
          <w:bCs/>
          <w:szCs w:val="24"/>
          <w:rtl/>
        </w:rPr>
      </w:pPr>
    </w:p>
    <w:p w:rsidR="0000341B" w:rsidRDefault="0000341B" w:rsidP="00607489">
      <w:pPr>
        <w:bidi/>
        <w:spacing w:after="0" w:line="240" w:lineRule="auto"/>
        <w:rPr>
          <w:rFonts w:eastAsia="Calibri"/>
          <w:b/>
          <w:bCs/>
          <w:szCs w:val="24"/>
          <w:rtl/>
        </w:rPr>
        <w:sectPr w:rsidR="0000341B" w:rsidSect="00A20CAC">
          <w:footerReference w:type="default" r:id="rId10"/>
          <w:footnotePr>
            <w:numRestart w:val="eachPage"/>
          </w:footnotePr>
          <w:pgSz w:w="12242" w:h="15842" w:code="1"/>
          <w:pgMar w:top="1134" w:right="1440" w:bottom="1701" w:left="1440" w:header="709" w:footer="709" w:gutter="0"/>
          <w:cols w:space="708"/>
          <w:titlePg/>
          <w:bidi/>
          <w:rtlGutter/>
          <w:docGrid w:linePitch="360"/>
        </w:sectPr>
      </w:pPr>
    </w:p>
    <w:p w:rsidR="0000341B" w:rsidRPr="00CE085A" w:rsidRDefault="0000341B" w:rsidP="00607489">
      <w:pPr>
        <w:bidi/>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00341B" w:rsidRPr="00CE085A" w:rsidRDefault="0000341B" w:rsidP="00607489">
      <w:pPr>
        <w:bidi/>
        <w:spacing w:after="0" w:line="240" w:lineRule="auto"/>
        <w:rPr>
          <w:rFonts w:eastAsia="Calibri"/>
          <w:szCs w:val="24"/>
          <w:rtl/>
        </w:rPr>
      </w:pPr>
      <w:r w:rsidRPr="00CE085A">
        <w:rPr>
          <w:rFonts w:eastAsia="Calibri" w:hint="cs"/>
          <w:szCs w:val="24"/>
          <w:rtl/>
        </w:rPr>
        <w:t>تهران، ضلع جنوب</w:t>
      </w:r>
      <w:r>
        <w:rPr>
          <w:rFonts w:eastAsia="Calibri" w:hint="cs"/>
          <w:szCs w:val="24"/>
          <w:rtl/>
        </w:rPr>
        <w:t xml:space="preserve"> </w:t>
      </w:r>
      <w:r w:rsidRPr="00CE085A">
        <w:rPr>
          <w:rFonts w:eastAsia="Calibri" w:hint="cs"/>
          <w:szCs w:val="24"/>
          <w:rtl/>
        </w:rPr>
        <w:t>غربی میدان ونک، خیابان ولیعصر، پلاک 1294</w:t>
      </w:r>
    </w:p>
    <w:p w:rsidR="0000341B" w:rsidRPr="00CE085A" w:rsidRDefault="0000341B" w:rsidP="00607489">
      <w:pPr>
        <w:bidi/>
        <w:spacing w:after="0" w:line="240" w:lineRule="auto"/>
        <w:rPr>
          <w:rFonts w:eastAsia="Calibri"/>
          <w:szCs w:val="24"/>
          <w:rtl/>
        </w:rPr>
      </w:pPr>
      <w:r w:rsidRPr="00CE085A">
        <w:rPr>
          <w:rFonts w:eastAsia="Calibri" w:hint="cs"/>
          <w:szCs w:val="24"/>
          <w:rtl/>
        </w:rPr>
        <w:t>صندوق</w:t>
      </w:r>
      <w:r>
        <w:rPr>
          <w:rFonts w:eastAsia="Calibri"/>
          <w:szCs w:val="24"/>
        </w:rPr>
        <w:t xml:space="preserve"> </w:t>
      </w:r>
      <w:r w:rsidRPr="00CE085A">
        <w:rPr>
          <w:rFonts w:eastAsia="Calibri" w:hint="cs"/>
          <w:szCs w:val="24"/>
          <w:rtl/>
        </w:rPr>
        <w:t>‌پستی: 6139-14155 تهران- ایران</w:t>
      </w:r>
    </w:p>
    <w:p w:rsidR="0000341B" w:rsidRPr="00CE085A" w:rsidRDefault="0000341B" w:rsidP="00607489">
      <w:pPr>
        <w:bidi/>
        <w:spacing w:after="0" w:line="240" w:lineRule="auto"/>
        <w:rPr>
          <w:rFonts w:eastAsia="Calibri"/>
          <w:szCs w:val="24"/>
          <w:rtl/>
        </w:rPr>
      </w:pPr>
      <w:r w:rsidRPr="00CE085A">
        <w:rPr>
          <w:rFonts w:eastAsia="Calibri" w:hint="cs"/>
          <w:szCs w:val="24"/>
          <w:rtl/>
        </w:rPr>
        <w:t>تلفن: 5-88879461</w:t>
      </w:r>
    </w:p>
    <w:p w:rsidR="0000341B" w:rsidRPr="00CE085A" w:rsidRDefault="0000341B" w:rsidP="00607489">
      <w:pPr>
        <w:bidi/>
        <w:spacing w:after="0" w:line="240" w:lineRule="auto"/>
        <w:rPr>
          <w:rFonts w:eastAsia="Calibri"/>
          <w:szCs w:val="24"/>
          <w:rtl/>
        </w:rPr>
      </w:pPr>
      <w:r w:rsidRPr="00CE085A">
        <w:rPr>
          <w:rFonts w:eastAsia="Calibri" w:hint="cs"/>
          <w:szCs w:val="24"/>
          <w:rtl/>
        </w:rPr>
        <w:t>دورنگار: 88887080 و 88887103</w:t>
      </w:r>
    </w:p>
    <w:p w:rsidR="0000341B" w:rsidRPr="00CE085A" w:rsidRDefault="0000341B" w:rsidP="00607489">
      <w:pPr>
        <w:bidi/>
        <w:spacing w:after="0" w:line="240" w:lineRule="auto"/>
        <w:rPr>
          <w:rFonts w:eastAsia="Calibri"/>
          <w:szCs w:val="24"/>
          <w:rtl/>
        </w:rPr>
      </w:pPr>
      <w:r>
        <w:rPr>
          <w:rFonts w:eastAsia="Calibri" w:hint="cs"/>
          <w:szCs w:val="24"/>
          <w:rtl/>
        </w:rPr>
        <w:t>کرج</w:t>
      </w:r>
      <w:r w:rsidRPr="00CE085A">
        <w:rPr>
          <w:rFonts w:eastAsia="Calibri" w:hint="cs"/>
          <w:szCs w:val="24"/>
          <w:rtl/>
        </w:rPr>
        <w:t>- شهر صنعتی، میدان استاندارد</w:t>
      </w:r>
    </w:p>
    <w:p w:rsidR="0000341B" w:rsidRPr="00CE085A" w:rsidRDefault="0000341B" w:rsidP="00607489">
      <w:pPr>
        <w:bidi/>
        <w:spacing w:after="0" w:line="240" w:lineRule="auto"/>
        <w:rPr>
          <w:rFonts w:eastAsia="Calibri"/>
          <w:szCs w:val="24"/>
          <w:rtl/>
        </w:rPr>
      </w:pPr>
      <w:r w:rsidRPr="00CE085A">
        <w:rPr>
          <w:rFonts w:eastAsia="Calibri" w:hint="cs"/>
          <w:szCs w:val="24"/>
          <w:rtl/>
        </w:rPr>
        <w:t>صندوق پستی: 163-31585 کرج - ایران</w:t>
      </w:r>
    </w:p>
    <w:p w:rsidR="0000341B" w:rsidRPr="00CE085A" w:rsidRDefault="0000341B" w:rsidP="00607489">
      <w:pPr>
        <w:bidi/>
        <w:spacing w:after="0" w:line="240" w:lineRule="auto"/>
        <w:rPr>
          <w:rFonts w:eastAsia="Calibri"/>
          <w:szCs w:val="24"/>
          <w:rtl/>
        </w:rPr>
      </w:pPr>
      <w:r w:rsidRPr="00CE085A">
        <w:rPr>
          <w:rFonts w:eastAsia="Calibri" w:hint="cs"/>
          <w:szCs w:val="24"/>
          <w:rtl/>
        </w:rPr>
        <w:t>تلفن: 8- 32806031 (026)</w:t>
      </w:r>
    </w:p>
    <w:p w:rsidR="0000341B" w:rsidRPr="00CE085A" w:rsidRDefault="0000341B" w:rsidP="00607489">
      <w:pPr>
        <w:bidi/>
        <w:spacing w:after="0" w:line="240" w:lineRule="auto"/>
        <w:rPr>
          <w:rFonts w:eastAsia="Calibri"/>
          <w:szCs w:val="24"/>
          <w:rtl/>
        </w:rPr>
      </w:pPr>
      <w:r w:rsidRPr="00CE085A">
        <w:rPr>
          <w:rFonts w:eastAsia="Calibri" w:hint="cs"/>
          <w:szCs w:val="24"/>
          <w:rtl/>
        </w:rPr>
        <w:t>دورنگار: 32808114 (026)</w:t>
      </w:r>
    </w:p>
    <w:p w:rsidR="0000341B" w:rsidRPr="00CE085A" w:rsidRDefault="0000341B" w:rsidP="00607489">
      <w:pPr>
        <w:bidi/>
        <w:spacing w:after="0" w:line="240" w:lineRule="auto"/>
        <w:rPr>
          <w:rFonts w:eastAsia="Calibri"/>
          <w:szCs w:val="24"/>
          <w:rtl/>
        </w:rPr>
      </w:pPr>
      <w:r w:rsidRPr="00CE085A">
        <w:rPr>
          <w:rFonts w:eastAsia="Calibri" w:hint="cs"/>
          <w:szCs w:val="24"/>
          <w:rtl/>
        </w:rPr>
        <w:t xml:space="preserve">رایانامه: </w:t>
      </w:r>
      <w:hyperlink r:id="rId11" w:history="1">
        <w:r w:rsidRPr="00CE085A">
          <w:rPr>
            <w:rFonts w:eastAsia="Calibri" w:cs="Times New Roman"/>
            <w:bCs/>
            <w:color w:val="0000FF" w:themeColor="hyperlink"/>
            <w:u w:val="single"/>
          </w:rPr>
          <w:t>standard@isiri.org.ir</w:t>
        </w:r>
      </w:hyperlink>
    </w:p>
    <w:p w:rsidR="0000341B" w:rsidRPr="00CE085A" w:rsidRDefault="0000341B" w:rsidP="00607489">
      <w:pPr>
        <w:bidi/>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00341B" w:rsidRPr="00CE085A" w:rsidRDefault="0000341B" w:rsidP="00607489">
      <w:pPr>
        <w:bidi/>
        <w:spacing w:after="0" w:line="240" w:lineRule="auto"/>
        <w:jc w:val="lowKashida"/>
        <w:rPr>
          <w:rFonts w:eastAsia="Calibri"/>
          <w:sz w:val="20"/>
          <w:szCs w:val="20"/>
          <w:rtl/>
        </w:rPr>
      </w:pPr>
    </w:p>
    <w:p w:rsidR="0000341B" w:rsidRPr="00CE085A" w:rsidRDefault="0000341B" w:rsidP="00607489">
      <w:pPr>
        <w:bidi/>
        <w:spacing w:after="0" w:line="240" w:lineRule="auto"/>
        <w:jc w:val="lowKashida"/>
        <w:rPr>
          <w:rFonts w:eastAsia="Calibri"/>
          <w:sz w:val="24"/>
          <w:szCs w:val="24"/>
          <w:rtl/>
        </w:rPr>
      </w:pPr>
    </w:p>
    <w:p w:rsidR="0000341B" w:rsidRPr="00CE085A" w:rsidRDefault="0000341B" w:rsidP="00607489">
      <w:pPr>
        <w:bidi/>
        <w:spacing w:after="0" w:line="240" w:lineRule="auto"/>
        <w:jc w:val="lowKashida"/>
        <w:rPr>
          <w:rFonts w:eastAsia="Calibri"/>
          <w:szCs w:val="24"/>
        </w:rPr>
      </w:pPr>
    </w:p>
    <w:p w:rsidR="0000341B" w:rsidRPr="00CE085A" w:rsidRDefault="0000341B" w:rsidP="00607489">
      <w:pPr>
        <w:bidi/>
        <w:spacing w:after="0" w:line="240" w:lineRule="auto"/>
        <w:jc w:val="lowKashida"/>
        <w:rPr>
          <w:rFonts w:eastAsia="Calibri"/>
          <w:szCs w:val="24"/>
        </w:rPr>
      </w:pPr>
    </w:p>
    <w:p w:rsidR="0000341B" w:rsidRPr="00CE085A" w:rsidRDefault="0000341B" w:rsidP="00607489">
      <w:pPr>
        <w:bidi/>
        <w:spacing w:after="0" w:line="240" w:lineRule="auto"/>
        <w:jc w:val="right"/>
        <w:rPr>
          <w:rFonts w:eastAsia="Calibri"/>
          <w:b/>
          <w:bCs/>
          <w:szCs w:val="24"/>
          <w:rtl/>
        </w:rPr>
      </w:pPr>
      <w:r w:rsidRPr="00CE085A">
        <w:rPr>
          <w:rFonts w:eastAsia="Calibri"/>
          <w:b/>
          <w:bCs/>
          <w:szCs w:val="24"/>
        </w:rPr>
        <w:t>Iranian National Standardization Organization (INSO)</w:t>
      </w:r>
    </w:p>
    <w:p w:rsidR="0000341B" w:rsidRPr="00CE085A" w:rsidRDefault="0000341B" w:rsidP="00607489">
      <w:pPr>
        <w:bidi/>
        <w:spacing w:after="0" w:line="240" w:lineRule="auto"/>
        <w:rPr>
          <w:rFonts w:eastAsia="Calibri"/>
          <w:szCs w:val="24"/>
          <w:rtl/>
        </w:rPr>
      </w:pPr>
      <w:r w:rsidRPr="00CE085A">
        <w:rPr>
          <w:rFonts w:eastAsia="Calibri"/>
          <w:szCs w:val="24"/>
        </w:rPr>
        <w:t xml:space="preserve">No.1294 </w:t>
      </w:r>
      <w:proofErr w:type="spellStart"/>
      <w:r w:rsidRPr="00CE085A">
        <w:rPr>
          <w:rFonts w:eastAsia="Calibri"/>
          <w:szCs w:val="24"/>
        </w:rPr>
        <w:t>Valiasr</w:t>
      </w:r>
      <w:proofErr w:type="spellEnd"/>
      <w:r w:rsidRPr="00CE085A">
        <w:rPr>
          <w:rFonts w:eastAsia="Calibri"/>
          <w:szCs w:val="24"/>
        </w:rPr>
        <w:t xml:space="preserve"> Ave., South western corner of </w:t>
      </w:r>
      <w:proofErr w:type="spellStart"/>
      <w:r w:rsidRPr="00CE085A">
        <w:rPr>
          <w:rFonts w:eastAsia="Calibri"/>
          <w:szCs w:val="24"/>
        </w:rPr>
        <w:t>Vanak</w:t>
      </w:r>
      <w:proofErr w:type="spellEnd"/>
      <w:r w:rsidRPr="00CE085A">
        <w:rPr>
          <w:rFonts w:eastAsia="Calibri"/>
          <w:szCs w:val="24"/>
        </w:rPr>
        <w:t xml:space="preserve"> Sq., Tehran, Iran</w:t>
      </w:r>
    </w:p>
    <w:p w:rsidR="0000341B" w:rsidRPr="00CE085A" w:rsidRDefault="0000341B" w:rsidP="00607489">
      <w:pPr>
        <w:bidi/>
        <w:spacing w:after="0" w:line="240" w:lineRule="auto"/>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p>
    <w:p w:rsidR="0000341B" w:rsidRPr="00CE085A" w:rsidRDefault="0000341B" w:rsidP="00607489">
      <w:pPr>
        <w:bidi/>
        <w:spacing w:after="0" w:line="240" w:lineRule="auto"/>
        <w:rPr>
          <w:rFonts w:eastAsia="Calibri"/>
          <w:szCs w:val="24"/>
          <w:lang w:val="de-DE"/>
        </w:rPr>
      </w:pPr>
      <w:r w:rsidRPr="00CE085A">
        <w:rPr>
          <w:rFonts w:eastAsia="Calibri"/>
          <w:szCs w:val="24"/>
          <w:lang w:val="de-DE"/>
        </w:rPr>
        <w:t>Tel: + 98 (21) 88879461-5</w:t>
      </w:r>
    </w:p>
    <w:p w:rsidR="0000341B" w:rsidRPr="00CE085A" w:rsidRDefault="0000341B" w:rsidP="00607489">
      <w:pPr>
        <w:bidi/>
        <w:spacing w:after="0" w:line="240" w:lineRule="auto"/>
        <w:rPr>
          <w:rFonts w:eastAsia="Calibri"/>
          <w:szCs w:val="24"/>
          <w:lang w:val="de-DE"/>
        </w:rPr>
      </w:pPr>
      <w:r w:rsidRPr="00CE085A">
        <w:rPr>
          <w:rFonts w:eastAsia="Calibri"/>
          <w:szCs w:val="24"/>
          <w:lang w:val="de-DE"/>
        </w:rPr>
        <w:t>Fax: + 98 (21) 88887080, 88887103</w:t>
      </w:r>
    </w:p>
    <w:p w:rsidR="0000341B" w:rsidRPr="00CE085A" w:rsidRDefault="0000341B" w:rsidP="00607489">
      <w:pPr>
        <w:bidi/>
        <w:spacing w:after="0" w:line="240" w:lineRule="auto"/>
        <w:rPr>
          <w:rFonts w:eastAsia="Calibri"/>
          <w:sz w:val="20"/>
          <w:szCs w:val="20"/>
          <w:lang w:val="de-DE"/>
        </w:rPr>
      </w:pPr>
    </w:p>
    <w:p w:rsidR="0000341B" w:rsidRPr="00CE085A" w:rsidRDefault="0000341B" w:rsidP="00607489">
      <w:pPr>
        <w:bidi/>
        <w:spacing w:after="0" w:line="240" w:lineRule="auto"/>
        <w:rPr>
          <w:rFonts w:eastAsia="Calibri"/>
          <w:szCs w:val="24"/>
          <w:lang w:val="de-DE"/>
        </w:rPr>
      </w:pPr>
      <w:r w:rsidRPr="00CE085A">
        <w:rPr>
          <w:rFonts w:eastAsia="Calibri"/>
          <w:szCs w:val="24"/>
          <w:lang w:val="de-DE"/>
        </w:rPr>
        <w:t>Standard Square, Karaj, Iran</w:t>
      </w:r>
    </w:p>
    <w:p w:rsidR="0000341B" w:rsidRPr="00CE085A" w:rsidRDefault="0000341B" w:rsidP="00607489">
      <w:pPr>
        <w:bidi/>
        <w:spacing w:after="0" w:line="240" w:lineRule="auto"/>
        <w:rPr>
          <w:rFonts w:eastAsia="Calibri"/>
          <w:szCs w:val="24"/>
          <w:lang w:val="de-DE"/>
        </w:rPr>
      </w:pPr>
      <w:r w:rsidRPr="00CE085A">
        <w:rPr>
          <w:rFonts w:eastAsia="Calibri"/>
          <w:szCs w:val="24"/>
          <w:lang w:val="de-DE"/>
        </w:rPr>
        <w:t>P.O. Box: 31585-163, Karaj, Iran</w:t>
      </w:r>
    </w:p>
    <w:p w:rsidR="0000341B" w:rsidRPr="00CE085A" w:rsidRDefault="0000341B" w:rsidP="00607489">
      <w:pPr>
        <w:bidi/>
        <w:spacing w:after="0" w:line="240" w:lineRule="auto"/>
        <w:rPr>
          <w:rFonts w:eastAsia="Calibri"/>
          <w:szCs w:val="24"/>
          <w:lang w:val="de-DE"/>
        </w:rPr>
      </w:pPr>
      <w:r w:rsidRPr="00CE085A">
        <w:rPr>
          <w:rFonts w:eastAsia="Calibri"/>
          <w:szCs w:val="24"/>
          <w:lang w:val="de-DE"/>
        </w:rPr>
        <w:t>Tel:</w:t>
      </w:r>
      <w:r>
        <w:rPr>
          <w:rFonts w:eastAsia="Calibri"/>
          <w:szCs w:val="24"/>
          <w:lang w:val="de-DE"/>
        </w:rPr>
        <w:t xml:space="preserve"> </w:t>
      </w:r>
      <w:r w:rsidRPr="00CE085A">
        <w:rPr>
          <w:rFonts w:eastAsia="Calibri"/>
          <w:szCs w:val="24"/>
          <w:lang w:val="de-DE"/>
        </w:rPr>
        <w:t>+ 98 (</w:t>
      </w:r>
      <w:r w:rsidRPr="00CE085A">
        <w:rPr>
          <w:szCs w:val="24"/>
          <w:lang w:val="de-DE"/>
        </w:rPr>
        <w:t>2</w:t>
      </w:r>
      <w:r w:rsidRPr="00CE085A">
        <w:rPr>
          <w:rFonts w:eastAsia="Calibri"/>
          <w:szCs w:val="24"/>
          <w:lang w:val="de-DE"/>
        </w:rPr>
        <w:t>6) 32806031-8</w:t>
      </w:r>
    </w:p>
    <w:p w:rsidR="0000341B" w:rsidRPr="00CE085A" w:rsidRDefault="0000341B" w:rsidP="00607489">
      <w:pPr>
        <w:bidi/>
        <w:spacing w:after="0" w:line="240" w:lineRule="auto"/>
        <w:rPr>
          <w:rFonts w:eastAsia="Calibri"/>
          <w:szCs w:val="24"/>
          <w:lang w:val="de-DE"/>
        </w:rPr>
      </w:pPr>
      <w:r w:rsidRPr="00CE085A">
        <w:rPr>
          <w:rFonts w:eastAsia="Calibri"/>
          <w:szCs w:val="24"/>
          <w:lang w:val="de-DE"/>
        </w:rPr>
        <w:t>Fax: + 98 (26) 32808114</w:t>
      </w:r>
    </w:p>
    <w:p w:rsidR="0000341B" w:rsidRPr="00CE085A" w:rsidRDefault="0000341B" w:rsidP="00607489">
      <w:pPr>
        <w:bidi/>
        <w:spacing w:after="0" w:line="240" w:lineRule="auto"/>
        <w:rPr>
          <w:rFonts w:eastAsia="Calibri"/>
          <w:sz w:val="20"/>
          <w:szCs w:val="20"/>
          <w:lang w:val="de-DE"/>
        </w:rPr>
      </w:pPr>
    </w:p>
    <w:p w:rsidR="0000341B" w:rsidRPr="00CE085A" w:rsidRDefault="0000341B" w:rsidP="00607489">
      <w:pPr>
        <w:bidi/>
        <w:spacing w:after="0" w:line="240" w:lineRule="auto"/>
        <w:rPr>
          <w:rFonts w:eastAsia="Calibri"/>
          <w:szCs w:val="24"/>
          <w:lang w:val="de-DE"/>
        </w:rPr>
      </w:pPr>
      <w:r w:rsidRPr="00CE085A">
        <w:rPr>
          <w:rFonts w:eastAsia="Calibri"/>
          <w:szCs w:val="24"/>
          <w:lang w:val="de-DE"/>
        </w:rPr>
        <w:t>Email: standard@isiri.org.ir</w:t>
      </w:r>
    </w:p>
    <w:p w:rsidR="0000341B" w:rsidRPr="00CE085A" w:rsidRDefault="0000341B" w:rsidP="00607489">
      <w:pPr>
        <w:bidi/>
        <w:spacing w:after="0" w:line="240" w:lineRule="auto"/>
        <w:jc w:val="right"/>
        <w:rPr>
          <w:rFonts w:eastAsia="Calibri"/>
          <w:szCs w:val="24"/>
        </w:rPr>
      </w:pPr>
      <w:r w:rsidRPr="00CE085A">
        <w:rPr>
          <w:rFonts w:eastAsia="Calibri"/>
          <w:szCs w:val="24"/>
          <w:lang w:val="de-DE"/>
        </w:rPr>
        <w:t>Website:http://www.isiri.org</w:t>
      </w:r>
    </w:p>
    <w:p w:rsidR="0000341B" w:rsidRPr="00CE085A" w:rsidRDefault="0000341B" w:rsidP="00607489">
      <w:pPr>
        <w:bidi/>
        <w:spacing w:after="0" w:line="240" w:lineRule="auto"/>
        <w:jc w:val="lowKashida"/>
        <w:rPr>
          <w:rFonts w:eastAsia="Calibri"/>
          <w:sz w:val="24"/>
          <w:szCs w:val="28"/>
          <w:rtl/>
          <w:lang w:val="de-DE"/>
        </w:rPr>
      </w:pPr>
    </w:p>
    <w:p w:rsidR="0000341B" w:rsidRPr="00CE085A" w:rsidRDefault="0000341B" w:rsidP="00607489">
      <w:pPr>
        <w:bidi/>
        <w:spacing w:after="0" w:line="240" w:lineRule="auto"/>
        <w:jc w:val="center"/>
        <w:rPr>
          <w:rFonts w:eastAsia="Times New Roman"/>
          <w:b/>
          <w:bCs/>
          <w:szCs w:val="24"/>
          <w:rtl/>
        </w:rPr>
      </w:pPr>
    </w:p>
    <w:p w:rsidR="0000341B" w:rsidRPr="00CE085A" w:rsidRDefault="0000341B" w:rsidP="00607489">
      <w:pPr>
        <w:bidi/>
        <w:spacing w:after="0" w:line="240" w:lineRule="auto"/>
        <w:jc w:val="center"/>
        <w:rPr>
          <w:rFonts w:eastAsia="Times New Roman"/>
          <w:b/>
          <w:bCs/>
          <w:szCs w:val="24"/>
          <w:rtl/>
        </w:rPr>
      </w:pPr>
    </w:p>
    <w:p w:rsidR="0000341B" w:rsidRPr="00CE085A" w:rsidRDefault="0000341B" w:rsidP="00607489">
      <w:pPr>
        <w:bidi/>
        <w:spacing w:after="0" w:line="240" w:lineRule="auto"/>
        <w:jc w:val="center"/>
        <w:rPr>
          <w:rFonts w:eastAsia="Times New Roman"/>
          <w:b/>
          <w:bCs/>
          <w:szCs w:val="24"/>
          <w:rtl/>
        </w:rPr>
      </w:pPr>
    </w:p>
    <w:p w:rsidR="0000341B" w:rsidRPr="00CE085A" w:rsidRDefault="0000341B" w:rsidP="00607489">
      <w:pPr>
        <w:bidi/>
        <w:spacing w:after="0" w:line="240" w:lineRule="auto"/>
        <w:jc w:val="center"/>
        <w:rPr>
          <w:rFonts w:eastAsia="Times New Roman"/>
          <w:b/>
          <w:bCs/>
          <w:szCs w:val="24"/>
          <w:rtl/>
        </w:rPr>
      </w:pPr>
    </w:p>
    <w:p w:rsidR="0000341B" w:rsidRPr="00CE085A" w:rsidRDefault="0000341B" w:rsidP="00607489">
      <w:pPr>
        <w:bidi/>
        <w:spacing w:after="0" w:line="240" w:lineRule="auto"/>
        <w:jc w:val="center"/>
        <w:rPr>
          <w:rFonts w:eastAsia="Times New Roman"/>
          <w:b/>
          <w:bCs/>
          <w:szCs w:val="24"/>
          <w:rtl/>
        </w:rPr>
      </w:pPr>
    </w:p>
    <w:p w:rsidR="0000341B" w:rsidRPr="00CE085A" w:rsidRDefault="0000341B" w:rsidP="00607489">
      <w:pPr>
        <w:bidi/>
        <w:spacing w:after="0" w:line="240" w:lineRule="auto"/>
        <w:jc w:val="center"/>
        <w:rPr>
          <w:rFonts w:eastAsia="Times New Roman"/>
          <w:b/>
          <w:bCs/>
          <w:szCs w:val="24"/>
          <w:rtl/>
        </w:rPr>
      </w:pPr>
    </w:p>
    <w:p w:rsidR="0000341B" w:rsidRPr="00CE085A" w:rsidRDefault="0000341B" w:rsidP="00607489">
      <w:pPr>
        <w:bidi/>
        <w:spacing w:after="0" w:line="240" w:lineRule="auto"/>
        <w:jc w:val="center"/>
        <w:rPr>
          <w:rFonts w:eastAsia="Times New Roman"/>
          <w:b/>
          <w:bCs/>
          <w:szCs w:val="24"/>
          <w:rtl/>
        </w:rPr>
      </w:pPr>
    </w:p>
    <w:p w:rsidR="0000341B" w:rsidRPr="00CE085A" w:rsidRDefault="0000341B" w:rsidP="00607489">
      <w:pPr>
        <w:bidi/>
        <w:spacing w:after="0" w:line="240" w:lineRule="auto"/>
        <w:jc w:val="center"/>
        <w:rPr>
          <w:rFonts w:eastAsia="Times New Roman"/>
          <w:b/>
          <w:bCs/>
          <w:szCs w:val="24"/>
          <w:rtl/>
        </w:rPr>
      </w:pPr>
    </w:p>
    <w:p w:rsidR="0000341B" w:rsidRPr="00CE085A" w:rsidRDefault="0000341B" w:rsidP="00607489">
      <w:pPr>
        <w:bidi/>
        <w:spacing w:after="0" w:line="240" w:lineRule="auto"/>
        <w:jc w:val="center"/>
        <w:rPr>
          <w:rFonts w:eastAsia="Times New Roman"/>
          <w:b/>
          <w:bCs/>
          <w:szCs w:val="24"/>
          <w:rtl/>
        </w:rPr>
      </w:pPr>
    </w:p>
    <w:p w:rsidR="0000341B" w:rsidRPr="00CE085A" w:rsidRDefault="0000341B" w:rsidP="00607489">
      <w:pPr>
        <w:bidi/>
        <w:spacing w:after="0" w:line="240" w:lineRule="auto"/>
        <w:jc w:val="center"/>
        <w:rPr>
          <w:rFonts w:eastAsia="Times New Roman"/>
          <w:b/>
          <w:bCs/>
          <w:szCs w:val="24"/>
          <w:rtl/>
        </w:rPr>
      </w:pPr>
    </w:p>
    <w:p w:rsidR="0000341B" w:rsidRPr="00CE085A" w:rsidRDefault="0000341B" w:rsidP="00607489">
      <w:pPr>
        <w:bidi/>
        <w:spacing w:after="0" w:line="240" w:lineRule="auto"/>
        <w:jc w:val="center"/>
        <w:rPr>
          <w:rFonts w:eastAsia="Times New Roman"/>
          <w:b/>
          <w:bCs/>
          <w:szCs w:val="24"/>
          <w:rtl/>
        </w:rPr>
      </w:pPr>
    </w:p>
    <w:p w:rsidR="0000341B" w:rsidRPr="00CE085A" w:rsidRDefault="0000341B" w:rsidP="00607489">
      <w:pPr>
        <w:bidi/>
        <w:spacing w:after="0" w:line="240" w:lineRule="auto"/>
        <w:jc w:val="center"/>
        <w:rPr>
          <w:rFonts w:eastAsia="Times New Roman"/>
          <w:b/>
          <w:bCs/>
          <w:szCs w:val="24"/>
          <w:rtl/>
        </w:rPr>
      </w:pPr>
    </w:p>
    <w:p w:rsidR="0000341B" w:rsidRPr="00CE085A" w:rsidRDefault="0000341B" w:rsidP="00607489">
      <w:pPr>
        <w:bidi/>
        <w:spacing w:after="0" w:line="240" w:lineRule="auto"/>
        <w:jc w:val="center"/>
        <w:rPr>
          <w:rFonts w:eastAsia="Times New Roman"/>
          <w:b/>
          <w:bCs/>
          <w:szCs w:val="24"/>
          <w:rtl/>
        </w:rPr>
      </w:pPr>
    </w:p>
    <w:p w:rsidR="0000341B" w:rsidRPr="00CE085A" w:rsidRDefault="0000341B" w:rsidP="00607489">
      <w:pPr>
        <w:bidi/>
        <w:spacing w:after="0" w:line="240" w:lineRule="auto"/>
        <w:jc w:val="center"/>
        <w:rPr>
          <w:rFonts w:eastAsia="Times New Roman"/>
          <w:b/>
          <w:bCs/>
          <w:szCs w:val="24"/>
          <w:rtl/>
        </w:rPr>
      </w:pPr>
    </w:p>
    <w:p w:rsidR="0000341B" w:rsidRPr="00CE085A" w:rsidRDefault="0000341B" w:rsidP="00607489">
      <w:pPr>
        <w:bidi/>
        <w:spacing w:after="0" w:line="240" w:lineRule="auto"/>
        <w:jc w:val="center"/>
        <w:rPr>
          <w:rFonts w:eastAsia="Times New Roman"/>
          <w:b/>
          <w:bCs/>
          <w:szCs w:val="24"/>
          <w:rtl/>
        </w:rPr>
      </w:pPr>
    </w:p>
    <w:p w:rsidR="0000341B" w:rsidRPr="00CE085A" w:rsidRDefault="0000341B" w:rsidP="00607489">
      <w:pPr>
        <w:bidi/>
        <w:spacing w:after="0" w:line="240" w:lineRule="auto"/>
        <w:jc w:val="center"/>
        <w:rPr>
          <w:rFonts w:eastAsia="Times New Roman"/>
          <w:b/>
          <w:bCs/>
          <w:szCs w:val="24"/>
          <w:rtl/>
        </w:rPr>
      </w:pPr>
    </w:p>
    <w:p w:rsidR="0000341B" w:rsidRPr="00CE085A" w:rsidRDefault="0000341B" w:rsidP="00607489">
      <w:pPr>
        <w:bidi/>
        <w:spacing w:after="0" w:line="240" w:lineRule="auto"/>
        <w:jc w:val="center"/>
        <w:rPr>
          <w:rFonts w:eastAsia="Times New Roman"/>
          <w:b/>
          <w:bCs/>
          <w:szCs w:val="24"/>
          <w:rtl/>
        </w:rPr>
      </w:pPr>
    </w:p>
    <w:p w:rsidR="0000341B" w:rsidRPr="00CE085A" w:rsidRDefault="0000341B" w:rsidP="00607489">
      <w:pPr>
        <w:bidi/>
        <w:spacing w:after="0" w:line="240" w:lineRule="auto"/>
        <w:rPr>
          <w:rFonts w:eastAsiaTheme="minorEastAsia"/>
          <w:b/>
          <w:bCs/>
          <w:szCs w:val="24"/>
          <w:rtl/>
        </w:rPr>
      </w:pPr>
    </w:p>
    <w:p w:rsidR="0000341B" w:rsidRPr="00CE085A" w:rsidRDefault="0000341B" w:rsidP="00607489">
      <w:pPr>
        <w:bidi/>
        <w:spacing w:after="0" w:line="240" w:lineRule="auto"/>
        <w:jc w:val="center"/>
        <w:rPr>
          <w:rFonts w:eastAsiaTheme="minorEastAsia" w:cs="B Nazanin"/>
          <w:b/>
          <w:bCs/>
          <w:szCs w:val="24"/>
          <w:rtl/>
        </w:rPr>
      </w:pPr>
      <w:r w:rsidRPr="00CE085A">
        <w:rPr>
          <w:rFonts w:eastAsiaTheme="minorEastAsia" w:cs="B Nazanin" w:hint="cs"/>
          <w:b/>
          <w:bCs/>
          <w:szCs w:val="24"/>
          <w:rtl/>
        </w:rPr>
        <w:lastRenderedPageBreak/>
        <w:t>به نام خدا</w:t>
      </w:r>
    </w:p>
    <w:p w:rsidR="0000341B" w:rsidRPr="00AC7C3F" w:rsidRDefault="0000341B" w:rsidP="00607489">
      <w:pPr>
        <w:pStyle w:val="Heading1"/>
        <w:bidi/>
        <w:spacing w:before="0" w:line="240" w:lineRule="auto"/>
        <w:jc w:val="center"/>
      </w:pPr>
      <w:bookmarkStart w:id="0" w:name="_Toc492379897"/>
      <w:bookmarkStart w:id="1" w:name="_Toc492990534"/>
      <w:bookmarkStart w:id="2" w:name="_Toc492992354"/>
      <w:bookmarkStart w:id="3" w:name="_Toc492994770"/>
      <w:bookmarkStart w:id="4" w:name="_Toc493764652"/>
      <w:bookmarkStart w:id="5" w:name="_Toc501371236"/>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bookmarkEnd w:id="2"/>
      <w:bookmarkEnd w:id="3"/>
      <w:bookmarkEnd w:id="4"/>
      <w:bookmarkEnd w:id="5"/>
    </w:p>
    <w:p w:rsidR="0000341B" w:rsidRPr="004A25A2" w:rsidRDefault="0000341B" w:rsidP="00607489">
      <w:pPr>
        <w:autoSpaceDE w:val="0"/>
        <w:autoSpaceDN w:val="0"/>
        <w:bidi/>
        <w:adjustRightInd w:val="0"/>
        <w:spacing w:after="0" w:line="240" w:lineRule="auto"/>
        <w:jc w:val="center"/>
        <w:rPr>
          <w:rFonts w:ascii="BNazaninBold" w:cs="B Nazanin"/>
          <w:b/>
          <w:bCs/>
          <w:sz w:val="26"/>
          <w:szCs w:val="26"/>
        </w:rPr>
      </w:pPr>
    </w:p>
    <w:p w:rsidR="0000341B" w:rsidRPr="00AC7C3F" w:rsidRDefault="0000341B" w:rsidP="00607489">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00341B" w:rsidRPr="00AC7C3F" w:rsidRDefault="0000341B" w:rsidP="00607489">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00341B" w:rsidRPr="00AC7C3F" w:rsidRDefault="0000341B" w:rsidP="00607489">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00341B" w:rsidRPr="00AC7C3F" w:rsidRDefault="0000341B" w:rsidP="00607489">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00341B" w:rsidRPr="00AC7C3F" w:rsidRDefault="0000341B" w:rsidP="00607489">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00341B" w:rsidRDefault="0000341B" w:rsidP="00607489">
      <w:pPr>
        <w:autoSpaceDE w:val="0"/>
        <w:autoSpaceDN w:val="0"/>
        <w:bidi/>
        <w:adjustRightInd w:val="0"/>
        <w:spacing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00341B" w:rsidRDefault="0000341B" w:rsidP="00607489">
      <w:pPr>
        <w:bidi/>
        <w:spacing w:after="0" w:line="240" w:lineRule="auto"/>
        <w:jc w:val="center"/>
        <w:rPr>
          <w:rFonts w:eastAsiaTheme="minorEastAsia" w:cs="B Nazanin"/>
          <w:b/>
          <w:bCs/>
          <w:sz w:val="28"/>
          <w:rtl/>
        </w:rPr>
      </w:pPr>
    </w:p>
    <w:p w:rsidR="0000341B" w:rsidRPr="00CE085A" w:rsidRDefault="0000341B" w:rsidP="00607489">
      <w:pPr>
        <w:bidi/>
        <w:spacing w:after="0" w:line="240" w:lineRule="auto"/>
        <w:jc w:val="center"/>
        <w:rPr>
          <w:rFonts w:eastAsiaTheme="minorEastAsia" w:cs="B Nazanin"/>
          <w:b/>
          <w:bCs/>
          <w:sz w:val="28"/>
        </w:rPr>
      </w:pPr>
      <w:r w:rsidRPr="00CE085A">
        <w:rPr>
          <w:rFonts w:eastAsiaTheme="minorEastAsia" w:cs="B Nazanin" w:hint="cs"/>
          <w:b/>
          <w:bCs/>
          <w:sz w:val="28"/>
          <w:rtl/>
        </w:rPr>
        <w:lastRenderedPageBreak/>
        <w:t>کمیسیون فنی تدوين استاندارد</w:t>
      </w:r>
    </w:p>
    <w:p w:rsidR="0000341B" w:rsidRPr="000E3C0E" w:rsidRDefault="0000341B" w:rsidP="00607489">
      <w:pPr>
        <w:bidi/>
        <w:spacing w:after="0" w:line="240" w:lineRule="auto"/>
        <w:jc w:val="center"/>
        <w:rPr>
          <w:rFonts w:ascii="tims" w:eastAsiaTheme="minorEastAsia" w:hAnsi="tims" w:cs="B Lotus"/>
          <w:b/>
          <w:bCs/>
          <w:kern w:val="28"/>
          <w:sz w:val="40"/>
          <w:szCs w:val="40"/>
          <w:rtl/>
        </w:rPr>
      </w:pPr>
      <w:r>
        <w:rPr>
          <w:rFonts w:eastAsiaTheme="minorEastAsia" w:cs="B Lotus" w:hint="cs"/>
          <w:b/>
          <w:bCs/>
          <w:sz w:val="28"/>
          <w:rtl/>
        </w:rPr>
        <w:t>«</w:t>
      </w:r>
      <w:r w:rsidRPr="00CE085A">
        <w:rPr>
          <w:rFonts w:eastAsiaTheme="minorEastAsia" w:cs="B Nazanin" w:hint="cs"/>
          <w:b/>
          <w:bCs/>
          <w:sz w:val="28"/>
          <w:rtl/>
        </w:rPr>
        <w:t>فناوری اطلاعات- زبان</w:t>
      </w:r>
      <w:r>
        <w:rPr>
          <w:rFonts w:eastAsiaTheme="minorEastAsia" w:cs="B Nazanin" w:hint="eastAsia"/>
          <w:b/>
          <w:bCs/>
          <w:sz w:val="28"/>
          <w:rtl/>
        </w:rPr>
        <w:t>‌</w:t>
      </w:r>
      <w:r w:rsidRPr="00CE085A">
        <w:rPr>
          <w:rFonts w:eastAsiaTheme="minorEastAsia" w:cs="B Nazanin" w:hint="cs"/>
          <w:b/>
          <w:bCs/>
          <w:sz w:val="28"/>
          <w:rtl/>
        </w:rPr>
        <w:t>های برنامه</w:t>
      </w:r>
      <w:r>
        <w:rPr>
          <w:rFonts w:eastAsiaTheme="minorEastAsia" w:cs="B Nazanin" w:hint="eastAsia"/>
          <w:b/>
          <w:bCs/>
          <w:sz w:val="28"/>
          <w:rtl/>
        </w:rPr>
        <w:t>‌</w:t>
      </w:r>
      <w:r>
        <w:rPr>
          <w:rFonts w:eastAsiaTheme="minorEastAsia" w:cs="B Nazanin" w:hint="cs"/>
          <w:b/>
          <w:bCs/>
          <w:sz w:val="28"/>
          <w:rtl/>
        </w:rPr>
        <w:t>نویسی، واسط</w:t>
      </w:r>
      <w:r>
        <w:rPr>
          <w:rFonts w:eastAsiaTheme="minorEastAsia" w:cs="B Nazanin" w:hint="eastAsia"/>
          <w:b/>
          <w:bCs/>
          <w:sz w:val="28"/>
          <w:rtl/>
        </w:rPr>
        <w:t>‌</w:t>
      </w:r>
      <w:r>
        <w:rPr>
          <w:rFonts w:eastAsiaTheme="minorEastAsia" w:cs="B Nazanin" w:hint="cs"/>
          <w:b/>
          <w:bCs/>
          <w:sz w:val="28"/>
          <w:rtl/>
        </w:rPr>
        <w:t>های نرم</w:t>
      </w:r>
      <w:r>
        <w:rPr>
          <w:rFonts w:eastAsiaTheme="minorEastAsia" w:cs="B Nazanin" w:hint="eastAsia"/>
          <w:b/>
          <w:bCs/>
          <w:sz w:val="28"/>
          <w:rtl/>
        </w:rPr>
        <w:t>‌</w:t>
      </w:r>
      <w:r w:rsidRPr="00CE085A">
        <w:rPr>
          <w:rFonts w:eastAsiaTheme="minorEastAsia" w:cs="B Nazanin" w:hint="cs"/>
          <w:b/>
          <w:bCs/>
          <w:sz w:val="28"/>
          <w:rtl/>
        </w:rPr>
        <w:t>افزاری محیط</w:t>
      </w:r>
      <w:r>
        <w:rPr>
          <w:rFonts w:eastAsiaTheme="minorEastAsia" w:cs="B Nazanin" w:hint="eastAsia"/>
          <w:b/>
          <w:bCs/>
          <w:sz w:val="28"/>
          <w:rtl/>
        </w:rPr>
        <w:t>‌</w:t>
      </w:r>
      <w:r w:rsidRPr="00CE085A">
        <w:rPr>
          <w:rFonts w:eastAsiaTheme="minorEastAsia" w:cs="B Nazanin" w:hint="cs"/>
          <w:b/>
          <w:bCs/>
          <w:sz w:val="28"/>
          <w:rtl/>
        </w:rPr>
        <w:t xml:space="preserve">ها و </w:t>
      </w:r>
      <w:r>
        <w:rPr>
          <w:rFonts w:eastAsiaTheme="minorEastAsia" w:cs="B Nazanin" w:hint="cs"/>
          <w:b/>
          <w:bCs/>
          <w:sz w:val="28"/>
          <w:rtl/>
        </w:rPr>
        <w:t>سامانة آن</w:t>
      </w:r>
      <w:r>
        <w:rPr>
          <w:rFonts w:eastAsiaTheme="minorEastAsia" w:cs="B Nazanin" w:hint="eastAsia"/>
          <w:b/>
          <w:bCs/>
          <w:sz w:val="28"/>
          <w:rtl/>
        </w:rPr>
        <w:t>‌</w:t>
      </w:r>
      <w:r w:rsidRPr="00CE085A">
        <w:rPr>
          <w:rFonts w:eastAsiaTheme="minorEastAsia" w:cs="B Nazanin" w:hint="cs"/>
          <w:b/>
          <w:bCs/>
          <w:sz w:val="28"/>
          <w:rtl/>
        </w:rPr>
        <w:t>ها- امضای کد برای کد منبع</w:t>
      </w:r>
      <w:r>
        <w:rPr>
          <w:rFonts w:eastAsiaTheme="minorEastAsia" w:cs="B Lotus" w:hint="cs"/>
          <w:b/>
          <w:bCs/>
          <w:sz w:val="28"/>
          <w:rtl/>
        </w:rPr>
        <w:t>»</w:t>
      </w:r>
    </w:p>
    <w:p w:rsidR="0000341B" w:rsidRPr="00CE085A" w:rsidRDefault="0000341B" w:rsidP="00607489">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00341B" w:rsidRPr="00CE085A" w:rsidTr="00906796">
        <w:trPr>
          <w:jc w:val="center"/>
        </w:trPr>
        <w:tc>
          <w:tcPr>
            <w:tcW w:w="4486" w:type="dxa"/>
            <w:hideMark/>
          </w:tcPr>
          <w:p w:rsidR="0000341B" w:rsidRPr="00CE085A" w:rsidRDefault="0000341B" w:rsidP="00607489">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00341B" w:rsidRPr="00CE085A" w:rsidRDefault="0000341B" w:rsidP="00607489">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00341B" w:rsidRPr="00CE085A" w:rsidTr="00906796">
        <w:trPr>
          <w:jc w:val="center"/>
        </w:trPr>
        <w:tc>
          <w:tcPr>
            <w:tcW w:w="4486" w:type="dxa"/>
            <w:hideMark/>
          </w:tcPr>
          <w:p w:rsidR="0000341B" w:rsidRDefault="0000341B" w:rsidP="00607489">
            <w:pPr>
              <w:bidi/>
              <w:spacing w:after="0" w:line="240" w:lineRule="auto"/>
              <w:contextualSpacing/>
              <w:jc w:val="both"/>
              <w:rPr>
                <w:rFonts w:eastAsiaTheme="minorEastAsia" w:cs="B Nazanin"/>
                <w:szCs w:val="24"/>
                <w:rtl/>
              </w:rPr>
            </w:pPr>
          </w:p>
          <w:p w:rsidR="0000341B" w:rsidRDefault="0000341B" w:rsidP="00607489">
            <w:pPr>
              <w:bidi/>
              <w:spacing w:after="0" w:line="240" w:lineRule="auto"/>
              <w:contextualSpacing/>
              <w:jc w:val="both"/>
              <w:rPr>
                <w:rFonts w:eastAsiaTheme="minorEastAsia" w:cs="B Nazanin"/>
                <w:szCs w:val="24"/>
                <w:rtl/>
              </w:rPr>
            </w:pPr>
          </w:p>
          <w:p w:rsidR="0000341B" w:rsidRPr="00CE085A" w:rsidRDefault="0000341B" w:rsidP="00607489">
            <w:pPr>
              <w:bidi/>
              <w:spacing w:after="0" w:line="240" w:lineRule="auto"/>
              <w:contextualSpacing/>
              <w:jc w:val="both"/>
              <w:rPr>
                <w:rFonts w:ascii="Times New Roman" w:eastAsiaTheme="minorEastAsia" w:hAnsi="Times New Roman" w:cs="B Nazanin"/>
                <w:szCs w:val="24"/>
              </w:rPr>
            </w:pPr>
          </w:p>
        </w:tc>
        <w:tc>
          <w:tcPr>
            <w:tcW w:w="3420" w:type="dxa"/>
            <w:hideMark/>
          </w:tcPr>
          <w:p w:rsidR="0000341B" w:rsidRPr="00CE085A" w:rsidRDefault="0000341B" w:rsidP="00607489">
            <w:pPr>
              <w:bidi/>
              <w:spacing w:after="0" w:line="240" w:lineRule="auto"/>
              <w:contextualSpacing/>
              <w:jc w:val="both"/>
              <w:rPr>
                <w:rFonts w:ascii="Times New Roman" w:eastAsiaTheme="minorEastAsia" w:hAnsi="Times New Roman" w:cs="B Nazanin"/>
                <w:szCs w:val="24"/>
              </w:rPr>
            </w:pPr>
          </w:p>
        </w:tc>
      </w:tr>
      <w:tr w:rsidR="0000341B" w:rsidRPr="00CE085A" w:rsidTr="00906796">
        <w:trPr>
          <w:jc w:val="center"/>
        </w:trPr>
        <w:tc>
          <w:tcPr>
            <w:tcW w:w="7906" w:type="dxa"/>
            <w:gridSpan w:val="2"/>
          </w:tcPr>
          <w:p w:rsidR="0000341B" w:rsidRPr="00CE085A" w:rsidRDefault="0000341B" w:rsidP="00607489">
            <w:pPr>
              <w:bidi/>
              <w:spacing w:after="0" w:line="240" w:lineRule="auto"/>
              <w:contextualSpacing/>
              <w:jc w:val="both"/>
              <w:rPr>
                <w:rFonts w:ascii="Times New Roman" w:eastAsiaTheme="minorEastAsia" w:hAnsi="Times New Roman" w:cs="B Nazanin"/>
                <w:sz w:val="24"/>
                <w:szCs w:val="24"/>
              </w:rPr>
            </w:pPr>
          </w:p>
        </w:tc>
      </w:tr>
      <w:tr w:rsidR="0000341B" w:rsidRPr="00CE085A" w:rsidTr="00906796">
        <w:trPr>
          <w:jc w:val="center"/>
        </w:trPr>
        <w:tc>
          <w:tcPr>
            <w:tcW w:w="4486" w:type="dxa"/>
            <w:hideMark/>
          </w:tcPr>
          <w:p w:rsidR="0000341B" w:rsidRPr="00CE085A" w:rsidRDefault="0000341B" w:rsidP="00607489">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00341B" w:rsidRPr="00CE085A" w:rsidRDefault="0000341B" w:rsidP="00607489">
            <w:pPr>
              <w:bidi/>
              <w:spacing w:after="0" w:line="240" w:lineRule="auto"/>
              <w:contextualSpacing/>
              <w:jc w:val="both"/>
              <w:rPr>
                <w:rFonts w:ascii="Times New Roman" w:eastAsiaTheme="minorEastAsia" w:hAnsi="Times New Roman" w:cs="B Nazanin"/>
                <w:sz w:val="28"/>
                <w:szCs w:val="28"/>
              </w:rPr>
            </w:pPr>
          </w:p>
        </w:tc>
      </w:tr>
      <w:tr w:rsidR="0000341B" w:rsidRPr="00CE085A" w:rsidTr="00906796">
        <w:trPr>
          <w:jc w:val="center"/>
        </w:trPr>
        <w:tc>
          <w:tcPr>
            <w:tcW w:w="4486" w:type="dxa"/>
            <w:hideMark/>
          </w:tcPr>
          <w:p w:rsidR="0000341B" w:rsidRPr="00CE085A" w:rsidRDefault="0000341B" w:rsidP="00607489">
            <w:pPr>
              <w:bidi/>
              <w:spacing w:after="0" w:line="240" w:lineRule="auto"/>
              <w:contextualSpacing/>
              <w:jc w:val="lowKashida"/>
              <w:rPr>
                <w:rFonts w:ascii="Times New Roman" w:eastAsiaTheme="minorEastAsia" w:hAnsi="Times New Roman" w:cs="B Nazanin"/>
                <w:szCs w:val="24"/>
              </w:rPr>
            </w:pPr>
          </w:p>
        </w:tc>
        <w:tc>
          <w:tcPr>
            <w:tcW w:w="3420" w:type="dxa"/>
            <w:hideMark/>
          </w:tcPr>
          <w:p w:rsidR="0000341B" w:rsidRDefault="0000341B" w:rsidP="00607489">
            <w:pPr>
              <w:bidi/>
              <w:spacing w:after="0" w:line="240" w:lineRule="auto"/>
              <w:contextualSpacing/>
              <w:jc w:val="lowKashida"/>
              <w:rPr>
                <w:rFonts w:eastAsiaTheme="minorEastAsia" w:cs="B Nazanin"/>
                <w:szCs w:val="24"/>
                <w:rtl/>
              </w:rPr>
            </w:pPr>
          </w:p>
          <w:p w:rsidR="0000341B" w:rsidRPr="00CE085A" w:rsidRDefault="0000341B" w:rsidP="00607489">
            <w:pPr>
              <w:bidi/>
              <w:spacing w:after="0" w:line="240" w:lineRule="auto"/>
              <w:contextualSpacing/>
              <w:jc w:val="lowKashida"/>
              <w:rPr>
                <w:rFonts w:ascii="Times New Roman" w:eastAsiaTheme="minorEastAsia" w:hAnsi="Times New Roman" w:cs="B Nazanin"/>
                <w:szCs w:val="24"/>
              </w:rPr>
            </w:pPr>
          </w:p>
        </w:tc>
      </w:tr>
      <w:tr w:rsidR="0000341B" w:rsidRPr="00CE085A" w:rsidTr="00906796">
        <w:trPr>
          <w:jc w:val="center"/>
        </w:trPr>
        <w:tc>
          <w:tcPr>
            <w:tcW w:w="7906" w:type="dxa"/>
            <w:gridSpan w:val="2"/>
          </w:tcPr>
          <w:p w:rsidR="0000341B" w:rsidRPr="00CE085A" w:rsidRDefault="0000341B" w:rsidP="00607489">
            <w:pPr>
              <w:bidi/>
              <w:spacing w:after="0" w:line="240" w:lineRule="auto"/>
              <w:contextualSpacing/>
              <w:jc w:val="both"/>
              <w:rPr>
                <w:rFonts w:ascii="Times New Roman" w:eastAsiaTheme="minorEastAsia" w:hAnsi="Times New Roman" w:cs="B Nazanin"/>
                <w:sz w:val="24"/>
                <w:szCs w:val="24"/>
              </w:rPr>
            </w:pPr>
          </w:p>
        </w:tc>
      </w:tr>
      <w:tr w:rsidR="0000341B" w:rsidRPr="00CE085A" w:rsidTr="00906796">
        <w:trPr>
          <w:jc w:val="center"/>
        </w:trPr>
        <w:tc>
          <w:tcPr>
            <w:tcW w:w="4486" w:type="dxa"/>
            <w:hideMark/>
          </w:tcPr>
          <w:p w:rsidR="0000341B" w:rsidRPr="00CE085A" w:rsidRDefault="0000341B" w:rsidP="00607489">
            <w:pPr>
              <w:bidi/>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tcPr>
          <w:p w:rsidR="0000341B" w:rsidRPr="00CE085A" w:rsidRDefault="0000341B" w:rsidP="00607489">
            <w:pPr>
              <w:bidi/>
              <w:spacing w:after="0" w:line="240" w:lineRule="auto"/>
              <w:contextualSpacing/>
              <w:jc w:val="both"/>
              <w:rPr>
                <w:rFonts w:ascii="Times New Roman" w:eastAsiaTheme="minorEastAsia" w:hAnsi="Times New Roman" w:cs="B Nazanin"/>
                <w:sz w:val="28"/>
                <w:szCs w:val="28"/>
              </w:rPr>
            </w:pPr>
          </w:p>
        </w:tc>
      </w:tr>
      <w:tr w:rsidR="0000341B" w:rsidRPr="00CE085A" w:rsidTr="00906796">
        <w:trPr>
          <w:jc w:val="center"/>
        </w:trPr>
        <w:tc>
          <w:tcPr>
            <w:tcW w:w="4486" w:type="dxa"/>
          </w:tcPr>
          <w:p w:rsidR="0000341B" w:rsidRPr="00CE085A" w:rsidRDefault="0000341B" w:rsidP="00607489">
            <w:pPr>
              <w:bidi/>
              <w:spacing w:after="0" w:line="240" w:lineRule="auto"/>
              <w:jc w:val="lowKashida"/>
              <w:rPr>
                <w:rFonts w:eastAsiaTheme="minorEastAsia" w:cs="B Nazanin"/>
                <w:szCs w:val="24"/>
                <w:rtl/>
              </w:rPr>
            </w:pPr>
          </w:p>
          <w:p w:rsidR="0000341B" w:rsidRPr="00CE085A" w:rsidRDefault="0000341B" w:rsidP="00607489">
            <w:pPr>
              <w:bidi/>
              <w:spacing w:after="0" w:line="240" w:lineRule="auto"/>
              <w:jc w:val="lowKashida"/>
              <w:rPr>
                <w:rFonts w:eastAsiaTheme="minorEastAsia" w:cs="B Nazanin"/>
                <w:szCs w:val="24"/>
                <w:rtl/>
              </w:rPr>
            </w:pPr>
          </w:p>
          <w:p w:rsidR="0000341B" w:rsidRPr="00CE085A" w:rsidRDefault="0000341B" w:rsidP="00607489">
            <w:pPr>
              <w:bidi/>
              <w:spacing w:after="0" w:line="240" w:lineRule="auto"/>
              <w:jc w:val="lowKashida"/>
              <w:rPr>
                <w:rFonts w:ascii="Times New Roman" w:eastAsiaTheme="minorEastAsia" w:hAnsi="Times New Roman" w:cs="B Nazanin"/>
                <w:szCs w:val="24"/>
              </w:rPr>
            </w:pPr>
          </w:p>
        </w:tc>
        <w:tc>
          <w:tcPr>
            <w:tcW w:w="3420" w:type="dxa"/>
          </w:tcPr>
          <w:p w:rsidR="0000341B" w:rsidRDefault="0000341B" w:rsidP="00607489">
            <w:pPr>
              <w:bidi/>
              <w:spacing w:after="0" w:line="240" w:lineRule="auto"/>
              <w:jc w:val="lowKashida"/>
              <w:rPr>
                <w:rFonts w:eastAsiaTheme="minorEastAsia" w:cs="B Nazanin"/>
                <w:szCs w:val="24"/>
                <w:rtl/>
              </w:rPr>
            </w:pPr>
          </w:p>
          <w:p w:rsidR="0000341B" w:rsidRDefault="0000341B" w:rsidP="00607489">
            <w:pPr>
              <w:bidi/>
              <w:spacing w:after="0" w:line="240" w:lineRule="auto"/>
              <w:jc w:val="lowKashida"/>
              <w:rPr>
                <w:rFonts w:eastAsiaTheme="minorEastAsia" w:cs="B Nazanin"/>
                <w:szCs w:val="24"/>
                <w:rtl/>
              </w:rPr>
            </w:pPr>
          </w:p>
          <w:p w:rsidR="0000341B" w:rsidRPr="00CE085A" w:rsidRDefault="0000341B" w:rsidP="00607489">
            <w:pPr>
              <w:bidi/>
              <w:spacing w:after="0" w:line="240" w:lineRule="auto"/>
              <w:jc w:val="lowKashida"/>
              <w:rPr>
                <w:rFonts w:eastAsiaTheme="minorEastAsia" w:cs="B Nazanin"/>
                <w:szCs w:val="24"/>
                <w:rtl/>
              </w:rPr>
            </w:pPr>
          </w:p>
          <w:p w:rsidR="0000341B" w:rsidRPr="00CE085A" w:rsidRDefault="0000341B" w:rsidP="00607489">
            <w:pPr>
              <w:bidi/>
              <w:spacing w:after="0" w:line="240" w:lineRule="auto"/>
              <w:jc w:val="lowKashida"/>
              <w:rPr>
                <w:rFonts w:eastAsiaTheme="minorEastAsia" w:cs="B Nazanin"/>
                <w:szCs w:val="24"/>
                <w:rtl/>
              </w:rPr>
            </w:pPr>
          </w:p>
          <w:p w:rsidR="0000341B" w:rsidRPr="00CE085A" w:rsidRDefault="0000341B" w:rsidP="00607489">
            <w:pPr>
              <w:bidi/>
              <w:spacing w:after="0" w:line="240" w:lineRule="auto"/>
              <w:jc w:val="lowKashida"/>
              <w:rPr>
                <w:rFonts w:eastAsiaTheme="minorEastAsia" w:cs="B Nazanin"/>
                <w:szCs w:val="24"/>
                <w:rtl/>
              </w:rPr>
            </w:pPr>
          </w:p>
          <w:p w:rsidR="0000341B" w:rsidRPr="00CE085A" w:rsidRDefault="0000341B" w:rsidP="00607489">
            <w:pPr>
              <w:bidi/>
              <w:spacing w:after="0" w:line="240" w:lineRule="auto"/>
              <w:jc w:val="lowKashida"/>
              <w:rPr>
                <w:rFonts w:eastAsiaTheme="minorEastAsia" w:cs="B Nazanin"/>
                <w:szCs w:val="24"/>
                <w:rtl/>
              </w:rPr>
            </w:pPr>
          </w:p>
          <w:p w:rsidR="0000341B" w:rsidRPr="00CE085A" w:rsidRDefault="0000341B" w:rsidP="00607489">
            <w:pPr>
              <w:bidi/>
              <w:spacing w:after="0" w:line="240" w:lineRule="auto"/>
              <w:jc w:val="lowKashida"/>
              <w:rPr>
                <w:rFonts w:eastAsiaTheme="minorEastAsia" w:cs="B Nazanin"/>
                <w:szCs w:val="24"/>
                <w:rtl/>
              </w:rPr>
            </w:pPr>
          </w:p>
          <w:p w:rsidR="0000341B" w:rsidRPr="00CE085A" w:rsidRDefault="0000341B" w:rsidP="00607489">
            <w:pPr>
              <w:bidi/>
              <w:spacing w:after="0" w:line="240" w:lineRule="auto"/>
              <w:jc w:val="lowKashida"/>
              <w:rPr>
                <w:rFonts w:eastAsiaTheme="minorEastAsia" w:cs="B Nazanin"/>
                <w:szCs w:val="24"/>
                <w:rtl/>
              </w:rPr>
            </w:pPr>
          </w:p>
          <w:p w:rsidR="0000341B" w:rsidRPr="00CE085A" w:rsidRDefault="0000341B" w:rsidP="00607489">
            <w:pPr>
              <w:bidi/>
              <w:spacing w:after="0" w:line="240" w:lineRule="auto"/>
              <w:jc w:val="lowKashida"/>
              <w:rPr>
                <w:rFonts w:ascii="Times New Roman" w:eastAsiaTheme="minorEastAsia" w:hAnsi="Times New Roman" w:cs="B Nazanin"/>
                <w:szCs w:val="24"/>
              </w:rPr>
            </w:pPr>
          </w:p>
        </w:tc>
      </w:tr>
      <w:tr w:rsidR="0000341B" w:rsidRPr="00CE085A" w:rsidTr="00906796">
        <w:trPr>
          <w:jc w:val="center"/>
        </w:trPr>
        <w:tc>
          <w:tcPr>
            <w:tcW w:w="4486" w:type="dxa"/>
            <w:hideMark/>
          </w:tcPr>
          <w:p w:rsidR="0000341B" w:rsidRPr="00CE085A" w:rsidRDefault="0000341B" w:rsidP="00607489">
            <w:pPr>
              <w:bidi/>
              <w:spacing w:after="0" w:line="240" w:lineRule="auto"/>
              <w:contextualSpacing/>
              <w:jc w:val="lowKashida"/>
              <w:rPr>
                <w:rFonts w:ascii="Times New Roman" w:eastAsiaTheme="minorEastAsia" w:hAnsi="Times New Roman" w:cs="B Nazanin"/>
                <w:szCs w:val="24"/>
              </w:rPr>
            </w:pPr>
          </w:p>
        </w:tc>
        <w:tc>
          <w:tcPr>
            <w:tcW w:w="3420" w:type="dxa"/>
            <w:hideMark/>
          </w:tcPr>
          <w:p w:rsidR="0000341B" w:rsidRDefault="0000341B" w:rsidP="00607489">
            <w:pPr>
              <w:bidi/>
              <w:spacing w:after="0" w:line="240" w:lineRule="auto"/>
              <w:contextualSpacing/>
              <w:jc w:val="lowKashida"/>
              <w:rPr>
                <w:rFonts w:eastAsiaTheme="minorEastAsia" w:cs="B Nazanin"/>
                <w:szCs w:val="24"/>
                <w:rtl/>
              </w:rPr>
            </w:pPr>
          </w:p>
          <w:p w:rsidR="0000341B" w:rsidRPr="00CE085A" w:rsidRDefault="0000341B" w:rsidP="00607489">
            <w:pPr>
              <w:bidi/>
              <w:spacing w:after="0" w:line="240" w:lineRule="auto"/>
              <w:contextualSpacing/>
              <w:jc w:val="lowKashida"/>
              <w:rPr>
                <w:rFonts w:ascii="Times New Roman" w:eastAsiaTheme="minorEastAsia" w:hAnsi="Times New Roman" w:cs="B Nazanin"/>
                <w:szCs w:val="24"/>
              </w:rPr>
            </w:pPr>
          </w:p>
        </w:tc>
      </w:tr>
      <w:tr w:rsidR="0000341B" w:rsidRPr="00CE085A" w:rsidTr="00906796">
        <w:trPr>
          <w:jc w:val="center"/>
        </w:trPr>
        <w:tc>
          <w:tcPr>
            <w:tcW w:w="4486" w:type="dxa"/>
            <w:hideMark/>
          </w:tcPr>
          <w:p w:rsidR="0000341B" w:rsidRPr="00CE085A" w:rsidRDefault="0000341B" w:rsidP="00607489">
            <w:pPr>
              <w:bidi/>
              <w:spacing w:after="0" w:line="240" w:lineRule="auto"/>
              <w:contextualSpacing/>
              <w:jc w:val="lowKashida"/>
              <w:rPr>
                <w:rFonts w:ascii="Times New Roman" w:eastAsiaTheme="minorEastAsia" w:hAnsi="Times New Roman" w:cs="B Nazanin"/>
                <w:szCs w:val="24"/>
              </w:rPr>
            </w:pPr>
            <w:r w:rsidRPr="00CE085A">
              <w:rPr>
                <w:rFonts w:eastAsia="Calibri" w:cs="B Nazanin" w:hint="cs"/>
                <w:b/>
                <w:bCs/>
                <w:color w:val="000000"/>
                <w:u w:val="single"/>
                <w:rtl/>
              </w:rPr>
              <w:t xml:space="preserve">اعضا: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hideMark/>
          </w:tcPr>
          <w:p w:rsidR="0000341B" w:rsidRPr="00CE085A" w:rsidRDefault="0000341B" w:rsidP="00607489">
            <w:pPr>
              <w:bidi/>
              <w:spacing w:after="0" w:line="240" w:lineRule="auto"/>
              <w:contextualSpacing/>
              <w:jc w:val="lowKashida"/>
              <w:rPr>
                <w:rFonts w:ascii="Times New Roman" w:eastAsiaTheme="minorEastAsia" w:hAnsi="Times New Roman" w:cs="B Nazanin"/>
                <w:szCs w:val="24"/>
              </w:rPr>
            </w:pPr>
            <w:r w:rsidRPr="00CE085A">
              <w:rPr>
                <w:rFonts w:eastAsiaTheme="minorEastAsia" w:cs="B Nazanin" w:hint="cs"/>
                <w:b/>
                <w:bCs/>
                <w:color w:val="000000"/>
                <w:u w:val="single"/>
                <w:rtl/>
              </w:rPr>
              <w:t>سمت و/يا محل اشتغال</w:t>
            </w:r>
          </w:p>
        </w:tc>
      </w:tr>
      <w:tr w:rsidR="0000341B" w:rsidRPr="00CE085A" w:rsidTr="00906796">
        <w:trPr>
          <w:jc w:val="center"/>
        </w:trPr>
        <w:tc>
          <w:tcPr>
            <w:tcW w:w="4486" w:type="dxa"/>
          </w:tcPr>
          <w:p w:rsidR="0000341B" w:rsidRPr="00CE085A" w:rsidRDefault="0000341B" w:rsidP="00607489">
            <w:pPr>
              <w:bidi/>
              <w:spacing w:after="0" w:line="240" w:lineRule="auto"/>
              <w:contextualSpacing/>
              <w:jc w:val="lowKashida"/>
              <w:rPr>
                <w:rFonts w:ascii="Times New Roman" w:eastAsiaTheme="minorEastAsia" w:hAnsi="Times New Roman" w:cs="B Nazanin"/>
                <w:szCs w:val="24"/>
              </w:rPr>
            </w:pPr>
          </w:p>
        </w:tc>
        <w:tc>
          <w:tcPr>
            <w:tcW w:w="3420" w:type="dxa"/>
          </w:tcPr>
          <w:p w:rsidR="0000341B" w:rsidRDefault="0000341B" w:rsidP="00607489">
            <w:pPr>
              <w:bidi/>
              <w:spacing w:after="0" w:line="240" w:lineRule="auto"/>
              <w:jc w:val="lowKashida"/>
              <w:rPr>
                <w:rFonts w:eastAsiaTheme="minorEastAsia" w:cs="B Nazanin"/>
                <w:szCs w:val="24"/>
                <w:rtl/>
              </w:rPr>
            </w:pPr>
          </w:p>
          <w:p w:rsidR="0000341B" w:rsidRDefault="0000341B" w:rsidP="00607489">
            <w:pPr>
              <w:bidi/>
              <w:spacing w:after="0" w:line="240" w:lineRule="auto"/>
              <w:jc w:val="lowKashida"/>
              <w:rPr>
                <w:rFonts w:eastAsiaTheme="minorEastAsia" w:cs="B Nazanin"/>
                <w:szCs w:val="24"/>
                <w:rtl/>
              </w:rPr>
            </w:pPr>
          </w:p>
          <w:p w:rsidR="0000341B" w:rsidRPr="00CE085A" w:rsidRDefault="0000341B" w:rsidP="00607489">
            <w:pPr>
              <w:bidi/>
              <w:spacing w:after="0" w:line="240" w:lineRule="auto"/>
              <w:jc w:val="lowKashida"/>
              <w:rPr>
                <w:rFonts w:eastAsiaTheme="minorEastAsia" w:cs="B Nazanin"/>
                <w:szCs w:val="24"/>
                <w:rtl/>
              </w:rPr>
            </w:pPr>
          </w:p>
          <w:p w:rsidR="0000341B" w:rsidRPr="00CE085A" w:rsidRDefault="0000341B" w:rsidP="00607489">
            <w:pPr>
              <w:bidi/>
              <w:spacing w:after="0" w:line="240" w:lineRule="auto"/>
              <w:jc w:val="lowKashida"/>
              <w:rPr>
                <w:rFonts w:eastAsiaTheme="minorEastAsia" w:cs="B Nazanin"/>
                <w:szCs w:val="24"/>
                <w:rtl/>
              </w:rPr>
            </w:pPr>
          </w:p>
          <w:p w:rsidR="0000341B" w:rsidRPr="00CE085A" w:rsidRDefault="0000341B" w:rsidP="00607489">
            <w:pPr>
              <w:bidi/>
              <w:spacing w:after="0" w:line="240" w:lineRule="auto"/>
              <w:jc w:val="lowKashida"/>
              <w:rPr>
                <w:rFonts w:eastAsiaTheme="minorEastAsia" w:cs="B Nazanin"/>
                <w:szCs w:val="24"/>
                <w:rtl/>
              </w:rPr>
            </w:pPr>
          </w:p>
          <w:p w:rsidR="0000341B" w:rsidRPr="00CE085A" w:rsidRDefault="0000341B" w:rsidP="00607489">
            <w:pPr>
              <w:bidi/>
              <w:spacing w:after="0" w:line="240" w:lineRule="auto"/>
              <w:jc w:val="lowKashida"/>
              <w:rPr>
                <w:rFonts w:ascii="Times New Roman" w:eastAsiaTheme="minorEastAsia" w:hAnsi="Times New Roman" w:cs="B Nazanin"/>
                <w:szCs w:val="24"/>
              </w:rPr>
            </w:pPr>
          </w:p>
        </w:tc>
      </w:tr>
      <w:tr w:rsidR="0000341B" w:rsidRPr="00CE085A" w:rsidTr="00906796">
        <w:trPr>
          <w:jc w:val="center"/>
        </w:trPr>
        <w:tc>
          <w:tcPr>
            <w:tcW w:w="7906" w:type="dxa"/>
            <w:gridSpan w:val="2"/>
          </w:tcPr>
          <w:p w:rsidR="0000341B" w:rsidRPr="00CE085A" w:rsidRDefault="0000341B" w:rsidP="00607489">
            <w:pPr>
              <w:bidi/>
              <w:spacing w:after="0" w:line="240" w:lineRule="auto"/>
              <w:contextualSpacing/>
              <w:jc w:val="both"/>
              <w:rPr>
                <w:rFonts w:ascii="Times New Roman" w:eastAsiaTheme="minorEastAsia" w:hAnsi="Times New Roman" w:cs="B Nazanin"/>
                <w:sz w:val="24"/>
                <w:szCs w:val="24"/>
              </w:rPr>
            </w:pPr>
          </w:p>
        </w:tc>
      </w:tr>
      <w:tr w:rsidR="0000341B" w:rsidRPr="00CE085A" w:rsidTr="00906796">
        <w:trPr>
          <w:jc w:val="center"/>
        </w:trPr>
        <w:tc>
          <w:tcPr>
            <w:tcW w:w="4486" w:type="dxa"/>
          </w:tcPr>
          <w:p w:rsidR="0000341B" w:rsidRPr="00CE085A" w:rsidRDefault="0000341B" w:rsidP="00607489">
            <w:pPr>
              <w:bidi/>
              <w:spacing w:after="0" w:line="240" w:lineRule="auto"/>
              <w:jc w:val="lowKashida"/>
              <w:rPr>
                <w:rFonts w:eastAsia="Calibri" w:cs="B Nazanin"/>
                <w:b/>
                <w:bCs/>
                <w:color w:val="000000"/>
                <w:sz w:val="24"/>
                <w:szCs w:val="28"/>
                <w:u w:val="single"/>
                <w:rtl/>
              </w:rPr>
            </w:pPr>
            <w:r w:rsidRPr="00CE085A">
              <w:rPr>
                <w:rFonts w:eastAsia="Calibri" w:cs="B Nazanin" w:hint="cs"/>
                <w:b/>
                <w:bCs/>
                <w:color w:val="000000"/>
                <w:u w:val="single"/>
                <w:rtl/>
              </w:rPr>
              <w:t>ویراستار:</w:t>
            </w:r>
          </w:p>
          <w:p w:rsidR="0000341B" w:rsidRPr="00CE085A" w:rsidRDefault="0000341B" w:rsidP="00607489">
            <w:pPr>
              <w:bidi/>
              <w:spacing w:after="0" w:line="240" w:lineRule="auto"/>
              <w:jc w:val="lowKashida"/>
              <w:rPr>
                <w:rFonts w:eastAsia="Calibri" w:cs="B Nazanin"/>
                <w:b/>
                <w:bCs/>
                <w:color w:val="000000"/>
                <w:sz w:val="24"/>
                <w:szCs w:val="28"/>
                <w:u w:val="single"/>
                <w:rtl/>
              </w:rPr>
            </w:pPr>
          </w:p>
          <w:p w:rsidR="0000341B" w:rsidRPr="00CE085A" w:rsidRDefault="0000341B" w:rsidP="00607489">
            <w:pPr>
              <w:bidi/>
              <w:spacing w:after="0" w:line="240" w:lineRule="auto"/>
              <w:jc w:val="lowKashida"/>
              <w:rPr>
                <w:rFonts w:eastAsia="Calibri" w:cs="B Nazanin"/>
                <w:b/>
                <w:bCs/>
                <w:color w:val="000000"/>
                <w:u w:val="single"/>
                <w:rtl/>
              </w:rPr>
            </w:pPr>
          </w:p>
          <w:p w:rsidR="0000341B" w:rsidRPr="00CE085A" w:rsidRDefault="0000341B" w:rsidP="00607489">
            <w:pPr>
              <w:bidi/>
              <w:spacing w:after="0" w:line="240" w:lineRule="auto"/>
              <w:jc w:val="lowKashida"/>
              <w:rPr>
                <w:rFonts w:eastAsia="Times New Roman" w:cs="B Nazanin"/>
                <w:szCs w:val="24"/>
                <w:rtl/>
              </w:rPr>
            </w:pPr>
          </w:p>
          <w:p w:rsidR="0000341B" w:rsidRPr="00CE085A" w:rsidRDefault="0000341B" w:rsidP="00607489">
            <w:pPr>
              <w:bidi/>
              <w:spacing w:after="0" w:line="240" w:lineRule="auto"/>
              <w:contextualSpacing/>
              <w:jc w:val="lowKashida"/>
              <w:rPr>
                <w:rFonts w:ascii="Times New Roman" w:eastAsiaTheme="minorEastAsia" w:hAnsi="Times New Roman" w:cs="B Nazanin"/>
                <w:szCs w:val="24"/>
              </w:rPr>
            </w:pPr>
          </w:p>
        </w:tc>
        <w:tc>
          <w:tcPr>
            <w:tcW w:w="3420" w:type="dxa"/>
          </w:tcPr>
          <w:p w:rsidR="0000341B" w:rsidRPr="00CE085A" w:rsidRDefault="0000341B" w:rsidP="00607489">
            <w:pPr>
              <w:bidi/>
              <w:spacing w:after="0" w:line="240" w:lineRule="auto"/>
              <w:jc w:val="lowKashida"/>
              <w:rPr>
                <w:rFonts w:ascii="Times New Roman" w:eastAsiaTheme="minorEastAsia" w:hAnsi="Times New Roman" w:cs="B Nazanin"/>
                <w:szCs w:val="24"/>
                <w:rtl/>
              </w:rPr>
            </w:pPr>
          </w:p>
          <w:p w:rsidR="0000341B" w:rsidRPr="00CE085A" w:rsidRDefault="0000341B" w:rsidP="00607489">
            <w:pPr>
              <w:bidi/>
              <w:spacing w:after="0" w:line="240" w:lineRule="auto"/>
              <w:jc w:val="lowKashida"/>
              <w:rPr>
                <w:rFonts w:eastAsiaTheme="minorEastAsia" w:cs="B Nazanin"/>
                <w:szCs w:val="24"/>
                <w:rtl/>
              </w:rPr>
            </w:pPr>
          </w:p>
          <w:p w:rsidR="0000341B" w:rsidRPr="00CE085A" w:rsidRDefault="0000341B" w:rsidP="00607489">
            <w:pPr>
              <w:bidi/>
              <w:spacing w:after="0" w:line="240" w:lineRule="auto"/>
              <w:jc w:val="lowKashida"/>
              <w:rPr>
                <w:rFonts w:ascii="Times New Roman" w:eastAsiaTheme="minorEastAsia" w:hAnsi="Times New Roman" w:cs="B Nazanin"/>
                <w:szCs w:val="24"/>
              </w:rPr>
            </w:pPr>
          </w:p>
        </w:tc>
      </w:tr>
    </w:tbl>
    <w:p w:rsidR="0000341B" w:rsidRDefault="0000341B" w:rsidP="00607489">
      <w:pPr>
        <w:bidi/>
        <w:spacing w:after="0" w:line="240" w:lineRule="auto"/>
        <w:jc w:val="center"/>
        <w:rPr>
          <w:rFonts w:ascii="Titr" w:eastAsia="Calibri" w:hAnsi="Titr" w:cs="B Titr"/>
          <w:b/>
          <w:bCs/>
          <w:sz w:val="36"/>
          <w:szCs w:val="36"/>
          <w:rtl/>
        </w:rPr>
      </w:pPr>
    </w:p>
    <w:sdt>
      <w:sdtPr>
        <w:rPr>
          <w:rFonts w:ascii="Calibri" w:eastAsia="Calibri" w:hAnsi="Calibri" w:cs="Arial"/>
          <w:rtl/>
        </w:rPr>
        <w:id w:val="-1908301741"/>
        <w:docPartObj>
          <w:docPartGallery w:val="Table of Contents"/>
          <w:docPartUnique/>
        </w:docPartObj>
      </w:sdtPr>
      <w:sdtEndPr>
        <w:rPr>
          <w:rFonts w:ascii="Times New Roman" w:hAnsi="Times New Roman" w:cs="B Nazanin"/>
          <w:noProof/>
          <w:sz w:val="24"/>
          <w:szCs w:val="28"/>
        </w:rPr>
      </w:sdtEndPr>
      <w:sdtContent>
        <w:p w:rsidR="0000341B" w:rsidRPr="0094354B" w:rsidRDefault="0000341B" w:rsidP="00607489">
          <w:pPr>
            <w:keepNext/>
            <w:keepLines/>
            <w:bidi/>
            <w:spacing w:after="0" w:line="240" w:lineRule="auto"/>
            <w:jc w:val="center"/>
            <w:rPr>
              <w:rFonts w:ascii="Cambria" w:eastAsia="Times New Roman" w:hAnsi="Cambria" w:cs="B Nazanin"/>
              <w:b/>
              <w:bCs/>
              <w:color w:val="365F91"/>
              <w:sz w:val="28"/>
              <w:szCs w:val="28"/>
              <w:lang w:eastAsia="ja-JP"/>
            </w:rPr>
          </w:pPr>
          <w:r w:rsidRPr="00251A8F">
            <w:rPr>
              <w:rFonts w:ascii="Cambria" w:eastAsia="Times New Roman" w:hAnsi="Cambria" w:cs="B Nazanin" w:hint="cs"/>
              <w:b/>
              <w:bCs/>
              <w:sz w:val="32"/>
              <w:szCs w:val="32"/>
              <w:rtl/>
              <w:lang w:eastAsia="ja-JP"/>
            </w:rPr>
            <w:t>فهرست</w:t>
          </w:r>
        </w:p>
        <w:p w:rsidR="00413BEF" w:rsidRPr="00413BEF" w:rsidRDefault="0000341B">
          <w:pPr>
            <w:pStyle w:val="TOC1"/>
            <w:rPr>
              <w:rFonts w:eastAsiaTheme="minorEastAsia" w:cs="B Nazanin"/>
              <w:noProof/>
              <w:rtl/>
            </w:rPr>
          </w:pPr>
          <w:r w:rsidRPr="0094354B">
            <w:rPr>
              <w:rFonts w:ascii="Calibri" w:eastAsia="Calibri" w:hAnsi="Calibri" w:cs="Arial"/>
            </w:rPr>
            <w:fldChar w:fldCharType="begin"/>
          </w:r>
          <w:r w:rsidRPr="0094354B">
            <w:rPr>
              <w:rFonts w:ascii="Calibri" w:eastAsia="Calibri" w:hAnsi="Calibri" w:cs="Arial"/>
            </w:rPr>
            <w:instrText xml:space="preserve"> TOC \o "1-3" \h \z \u </w:instrText>
          </w:r>
          <w:r w:rsidRPr="0094354B">
            <w:rPr>
              <w:rFonts w:ascii="Calibri" w:eastAsia="Calibri" w:hAnsi="Calibri" w:cs="Arial"/>
            </w:rPr>
            <w:fldChar w:fldCharType="separate"/>
          </w:r>
          <w:hyperlink w:anchor="_Toc501371236" w:history="1">
            <w:r w:rsidR="00413BEF" w:rsidRPr="00413BEF">
              <w:rPr>
                <w:rStyle w:val="Hyperlink"/>
                <w:rFonts w:cs="B Nazanin" w:hint="eastAsia"/>
                <w:noProof/>
                <w:rtl/>
              </w:rPr>
              <w:t>آشنا</w:t>
            </w:r>
            <w:r w:rsidR="00413BEF" w:rsidRPr="00413BEF">
              <w:rPr>
                <w:rStyle w:val="Hyperlink"/>
                <w:rFonts w:cs="B Nazanin" w:hint="cs"/>
                <w:noProof/>
                <w:rtl/>
              </w:rPr>
              <w:t>یی</w:t>
            </w:r>
            <w:r w:rsidR="00413BEF" w:rsidRPr="00413BEF">
              <w:rPr>
                <w:rStyle w:val="Hyperlink"/>
                <w:rFonts w:cs="B Nazanin"/>
                <w:noProof/>
                <w:rtl/>
              </w:rPr>
              <w:t xml:space="preserve"> </w:t>
            </w:r>
            <w:r w:rsidR="00413BEF" w:rsidRPr="00413BEF">
              <w:rPr>
                <w:rStyle w:val="Hyperlink"/>
                <w:rFonts w:cs="B Nazanin" w:hint="eastAsia"/>
                <w:noProof/>
                <w:rtl/>
              </w:rPr>
              <w:t>با</w:t>
            </w:r>
            <w:r w:rsidR="00413BEF" w:rsidRPr="00413BEF">
              <w:rPr>
                <w:rStyle w:val="Hyperlink"/>
                <w:rFonts w:cs="B Nazanin"/>
                <w:noProof/>
                <w:rtl/>
              </w:rPr>
              <w:t xml:space="preserve"> </w:t>
            </w:r>
            <w:r w:rsidR="00413BEF" w:rsidRPr="00413BEF">
              <w:rPr>
                <w:rStyle w:val="Hyperlink"/>
                <w:rFonts w:cs="B Nazanin" w:hint="eastAsia"/>
                <w:noProof/>
                <w:rtl/>
              </w:rPr>
              <w:t>سازمان</w:t>
            </w:r>
            <w:r w:rsidR="00413BEF" w:rsidRPr="00413BEF">
              <w:rPr>
                <w:rStyle w:val="Hyperlink"/>
                <w:rFonts w:cs="B Nazanin"/>
                <w:noProof/>
                <w:rtl/>
              </w:rPr>
              <w:t xml:space="preserve"> </w:t>
            </w:r>
            <w:r w:rsidR="00413BEF" w:rsidRPr="00413BEF">
              <w:rPr>
                <w:rStyle w:val="Hyperlink"/>
                <w:rFonts w:cs="B Nazanin" w:hint="eastAsia"/>
                <w:noProof/>
                <w:rtl/>
              </w:rPr>
              <w:t>مل</w:t>
            </w:r>
            <w:r w:rsidR="00413BEF" w:rsidRPr="00413BEF">
              <w:rPr>
                <w:rStyle w:val="Hyperlink"/>
                <w:rFonts w:cs="B Nazanin" w:hint="cs"/>
                <w:noProof/>
                <w:rtl/>
              </w:rPr>
              <w:t>ی</w:t>
            </w:r>
            <w:r w:rsidR="00413BEF" w:rsidRPr="00413BEF">
              <w:rPr>
                <w:rStyle w:val="Hyperlink"/>
                <w:rFonts w:cs="B Nazanin"/>
                <w:noProof/>
                <w:rtl/>
              </w:rPr>
              <w:t xml:space="preserve"> </w:t>
            </w:r>
            <w:r w:rsidR="00413BEF" w:rsidRPr="00413BEF">
              <w:rPr>
                <w:rStyle w:val="Hyperlink"/>
                <w:rFonts w:cs="B Nazanin" w:hint="eastAsia"/>
                <w:noProof/>
                <w:rtl/>
              </w:rPr>
              <w:t>استاندارد</w:t>
            </w:r>
            <w:r w:rsidR="00413BEF" w:rsidRPr="00413BEF">
              <w:rPr>
                <w:rStyle w:val="Hyperlink"/>
                <w:rFonts w:cs="B Nazanin"/>
                <w:noProof/>
                <w:rtl/>
              </w:rPr>
              <w:t xml:space="preserve"> </w:t>
            </w:r>
            <w:r w:rsidR="00413BEF" w:rsidRPr="00413BEF">
              <w:rPr>
                <w:rStyle w:val="Hyperlink"/>
                <w:rFonts w:cs="B Nazanin" w:hint="eastAsia"/>
                <w:noProof/>
                <w:rtl/>
              </w:rPr>
              <w:t>ا</w:t>
            </w:r>
            <w:r w:rsidR="00413BEF" w:rsidRPr="00413BEF">
              <w:rPr>
                <w:rStyle w:val="Hyperlink"/>
                <w:rFonts w:cs="B Nazanin" w:hint="cs"/>
                <w:noProof/>
                <w:rtl/>
              </w:rPr>
              <w:t>ی</w:t>
            </w:r>
            <w:r w:rsidR="00413BEF" w:rsidRPr="00413BEF">
              <w:rPr>
                <w:rStyle w:val="Hyperlink"/>
                <w:rFonts w:cs="B Nazanin" w:hint="eastAsia"/>
                <w:noProof/>
                <w:rtl/>
              </w:rPr>
              <w:t>ران</w:t>
            </w:r>
            <w:r w:rsidR="00413BEF" w:rsidRPr="00413BEF">
              <w:rPr>
                <w:rFonts w:cs="B Nazanin"/>
                <w:noProof/>
                <w:webHidden/>
                <w:rtl/>
              </w:rPr>
              <w:tab/>
            </w:r>
            <w:r w:rsidR="00413BEF" w:rsidRPr="00413BEF">
              <w:rPr>
                <w:rFonts w:cs="B Nazanin"/>
                <w:noProof/>
                <w:webHidden/>
                <w:rtl/>
              </w:rPr>
              <w:fldChar w:fldCharType="begin"/>
            </w:r>
            <w:r w:rsidR="00413BEF" w:rsidRPr="00413BEF">
              <w:rPr>
                <w:rFonts w:cs="B Nazanin"/>
                <w:noProof/>
                <w:webHidden/>
                <w:rtl/>
              </w:rPr>
              <w:instrText xml:space="preserve"> </w:instrText>
            </w:r>
            <w:r w:rsidR="00413BEF" w:rsidRPr="00413BEF">
              <w:rPr>
                <w:rFonts w:cs="B Nazanin"/>
                <w:noProof/>
                <w:webHidden/>
              </w:rPr>
              <w:instrText>PAGEREF</w:instrText>
            </w:r>
            <w:r w:rsidR="00413BEF" w:rsidRPr="00413BEF">
              <w:rPr>
                <w:rFonts w:cs="B Nazanin"/>
                <w:noProof/>
                <w:webHidden/>
                <w:rtl/>
              </w:rPr>
              <w:instrText xml:space="preserve"> _</w:instrText>
            </w:r>
            <w:r w:rsidR="00413BEF" w:rsidRPr="00413BEF">
              <w:rPr>
                <w:rFonts w:cs="B Nazanin"/>
                <w:noProof/>
                <w:webHidden/>
              </w:rPr>
              <w:instrText>Toc501371236 \h</w:instrText>
            </w:r>
            <w:r w:rsidR="00413BEF" w:rsidRPr="00413BEF">
              <w:rPr>
                <w:rFonts w:cs="B Nazanin"/>
                <w:noProof/>
                <w:webHidden/>
                <w:rtl/>
              </w:rPr>
              <w:instrText xml:space="preserve"> </w:instrText>
            </w:r>
            <w:r w:rsidR="00413BEF" w:rsidRPr="00413BEF">
              <w:rPr>
                <w:rFonts w:cs="B Nazanin"/>
                <w:noProof/>
                <w:webHidden/>
                <w:rtl/>
              </w:rPr>
            </w:r>
            <w:r w:rsidR="00413BEF" w:rsidRPr="00413BEF">
              <w:rPr>
                <w:rFonts w:cs="B Nazanin"/>
                <w:noProof/>
                <w:webHidden/>
                <w:rtl/>
              </w:rPr>
              <w:fldChar w:fldCharType="separate"/>
            </w:r>
            <w:r w:rsidR="00413BEF">
              <w:rPr>
                <w:rFonts w:cs="B Nazanin" w:hint="cs"/>
                <w:noProof/>
                <w:webHidden/>
                <w:rtl/>
              </w:rPr>
              <w:t>‌ب</w:t>
            </w:r>
            <w:r w:rsidR="00413BEF" w:rsidRPr="00413BEF">
              <w:rPr>
                <w:rFonts w:cs="B Nazanin"/>
                <w:noProof/>
                <w:webHidden/>
                <w:rtl/>
              </w:rPr>
              <w:fldChar w:fldCharType="end"/>
            </w:r>
          </w:hyperlink>
        </w:p>
        <w:p w:rsidR="00413BEF" w:rsidRPr="00413BEF" w:rsidRDefault="003B0921">
          <w:pPr>
            <w:pStyle w:val="TOC1"/>
            <w:rPr>
              <w:rFonts w:eastAsiaTheme="minorEastAsia" w:cs="B Nazanin"/>
              <w:noProof/>
              <w:rtl/>
            </w:rPr>
          </w:pPr>
          <w:hyperlink w:anchor="_Toc501371237" w:history="1">
            <w:r w:rsidR="00413BEF" w:rsidRPr="00413BEF">
              <w:rPr>
                <w:rStyle w:val="Hyperlink"/>
                <w:rFonts w:eastAsia="Times New Roman" w:cs="B Nazanin" w:hint="eastAsia"/>
                <w:noProof/>
                <w:rtl/>
              </w:rPr>
              <w:t>پ</w:t>
            </w:r>
            <w:r w:rsidR="00413BEF" w:rsidRPr="00413BEF">
              <w:rPr>
                <w:rStyle w:val="Hyperlink"/>
                <w:rFonts w:eastAsia="Times New Roman" w:cs="B Nazanin" w:hint="cs"/>
                <w:noProof/>
                <w:rtl/>
              </w:rPr>
              <w:t>ی</w:t>
            </w:r>
            <w:r w:rsidR="00413BEF" w:rsidRPr="00413BEF">
              <w:rPr>
                <w:rStyle w:val="Hyperlink"/>
                <w:rFonts w:eastAsia="Times New Roman" w:cs="B Nazanin" w:hint="eastAsia"/>
                <w:noProof/>
                <w:rtl/>
              </w:rPr>
              <w:t>ش</w:t>
            </w:r>
            <w:r w:rsidR="00413BEF" w:rsidRPr="00413BEF">
              <w:rPr>
                <w:rStyle w:val="Hyperlink"/>
                <w:rFonts w:eastAsia="Times New Roman" w:cs="B Nazanin"/>
                <w:noProof/>
                <w:rtl/>
              </w:rPr>
              <w:t xml:space="preserve"> </w:t>
            </w:r>
            <w:r w:rsidR="00413BEF" w:rsidRPr="00413BEF">
              <w:rPr>
                <w:rStyle w:val="Hyperlink"/>
                <w:rFonts w:eastAsia="Times New Roman" w:cs="B Nazanin" w:hint="eastAsia"/>
                <w:noProof/>
                <w:rtl/>
              </w:rPr>
              <w:t>گفتار</w:t>
            </w:r>
            <w:r w:rsidR="00413BEF" w:rsidRPr="00413BEF">
              <w:rPr>
                <w:rFonts w:cs="B Nazanin"/>
                <w:noProof/>
                <w:webHidden/>
                <w:rtl/>
              </w:rPr>
              <w:tab/>
            </w:r>
            <w:r w:rsidR="00413BEF" w:rsidRPr="00413BEF">
              <w:rPr>
                <w:rFonts w:cs="B Nazanin"/>
                <w:noProof/>
                <w:webHidden/>
                <w:rtl/>
              </w:rPr>
              <w:fldChar w:fldCharType="begin"/>
            </w:r>
            <w:r w:rsidR="00413BEF" w:rsidRPr="00413BEF">
              <w:rPr>
                <w:rFonts w:cs="B Nazanin"/>
                <w:noProof/>
                <w:webHidden/>
                <w:rtl/>
              </w:rPr>
              <w:instrText xml:space="preserve"> </w:instrText>
            </w:r>
            <w:r w:rsidR="00413BEF" w:rsidRPr="00413BEF">
              <w:rPr>
                <w:rFonts w:cs="B Nazanin"/>
                <w:noProof/>
                <w:webHidden/>
              </w:rPr>
              <w:instrText>PAGEREF</w:instrText>
            </w:r>
            <w:r w:rsidR="00413BEF" w:rsidRPr="00413BEF">
              <w:rPr>
                <w:rFonts w:cs="B Nazanin"/>
                <w:noProof/>
                <w:webHidden/>
                <w:rtl/>
              </w:rPr>
              <w:instrText xml:space="preserve"> _</w:instrText>
            </w:r>
            <w:r w:rsidR="00413BEF" w:rsidRPr="00413BEF">
              <w:rPr>
                <w:rFonts w:cs="B Nazanin"/>
                <w:noProof/>
                <w:webHidden/>
              </w:rPr>
              <w:instrText>Toc501371237 \h</w:instrText>
            </w:r>
            <w:r w:rsidR="00413BEF" w:rsidRPr="00413BEF">
              <w:rPr>
                <w:rFonts w:cs="B Nazanin"/>
                <w:noProof/>
                <w:webHidden/>
                <w:rtl/>
              </w:rPr>
              <w:instrText xml:space="preserve"> </w:instrText>
            </w:r>
            <w:r w:rsidR="00413BEF" w:rsidRPr="00413BEF">
              <w:rPr>
                <w:rFonts w:cs="B Nazanin"/>
                <w:noProof/>
                <w:webHidden/>
                <w:rtl/>
              </w:rPr>
            </w:r>
            <w:r w:rsidR="00413BEF" w:rsidRPr="00413BEF">
              <w:rPr>
                <w:rFonts w:cs="B Nazanin"/>
                <w:noProof/>
                <w:webHidden/>
                <w:rtl/>
              </w:rPr>
              <w:fldChar w:fldCharType="separate"/>
            </w:r>
            <w:r w:rsidR="00413BEF">
              <w:rPr>
                <w:rFonts w:cs="B Nazanin" w:hint="cs"/>
                <w:noProof/>
                <w:webHidden/>
                <w:rtl/>
              </w:rPr>
              <w:t>‌ه</w:t>
            </w:r>
            <w:r w:rsidR="00413BEF" w:rsidRPr="00413BEF">
              <w:rPr>
                <w:rFonts w:cs="B Nazanin"/>
                <w:noProof/>
                <w:webHidden/>
                <w:rtl/>
              </w:rPr>
              <w:fldChar w:fldCharType="end"/>
            </w:r>
          </w:hyperlink>
        </w:p>
        <w:p w:rsidR="00413BEF" w:rsidRPr="00413BEF" w:rsidRDefault="003B0921">
          <w:pPr>
            <w:pStyle w:val="TOC1"/>
            <w:rPr>
              <w:rFonts w:eastAsiaTheme="minorEastAsia" w:cs="B Nazanin"/>
              <w:noProof/>
              <w:rtl/>
            </w:rPr>
          </w:pPr>
          <w:hyperlink w:anchor="_Toc501371238" w:history="1">
            <w:r w:rsidR="00413BEF" w:rsidRPr="00413BEF">
              <w:rPr>
                <w:rStyle w:val="Hyperlink"/>
                <w:rFonts w:ascii="Calibri" w:eastAsia="Calibri" w:hAnsi="Calibri" w:cs="B Nazanin" w:hint="eastAsia"/>
                <w:noProof/>
                <w:rtl/>
              </w:rPr>
              <w:t>فناور</w:t>
            </w:r>
            <w:r w:rsidR="00413BEF" w:rsidRPr="00413BEF">
              <w:rPr>
                <w:rStyle w:val="Hyperlink"/>
                <w:rFonts w:ascii="Calibri" w:eastAsia="Calibri" w:hAnsi="Calibri" w:cs="B Nazanin" w:hint="cs"/>
                <w:noProof/>
                <w:rtl/>
              </w:rPr>
              <w:t>ی</w:t>
            </w:r>
            <w:r w:rsidR="00413BEF" w:rsidRPr="00413BEF">
              <w:rPr>
                <w:rStyle w:val="Hyperlink"/>
                <w:rFonts w:ascii="Calibri" w:eastAsia="Calibri" w:hAnsi="Calibri" w:cs="B Nazanin"/>
                <w:noProof/>
                <w:rtl/>
              </w:rPr>
              <w:t xml:space="preserve"> </w:t>
            </w:r>
            <w:r w:rsidR="00413BEF" w:rsidRPr="00413BEF">
              <w:rPr>
                <w:rStyle w:val="Hyperlink"/>
                <w:rFonts w:ascii="Calibri" w:eastAsia="Calibri" w:hAnsi="Calibri" w:cs="B Nazanin" w:hint="eastAsia"/>
                <w:noProof/>
                <w:rtl/>
              </w:rPr>
              <w:t>اطلاعات</w:t>
            </w:r>
            <w:r w:rsidR="00413BEF" w:rsidRPr="00413BEF">
              <w:rPr>
                <w:rStyle w:val="Hyperlink"/>
                <w:rFonts w:ascii="Calibri" w:eastAsia="Calibri" w:hAnsi="Calibri" w:cs="B Nazanin"/>
                <w:noProof/>
                <w:rtl/>
              </w:rPr>
              <w:t xml:space="preserve"> -</w:t>
            </w:r>
            <w:r w:rsidR="00413BEF" w:rsidRPr="00413BEF">
              <w:rPr>
                <w:rStyle w:val="Hyperlink"/>
                <w:rFonts w:ascii="Cambria" w:eastAsia="Times New Roman" w:hAnsi="Cambria" w:cs="B Nazanin"/>
                <w:noProof/>
                <w:rtl/>
              </w:rPr>
              <w:t xml:space="preserve"> </w:t>
            </w:r>
            <w:r w:rsidR="00413BEF" w:rsidRPr="00413BEF">
              <w:rPr>
                <w:rStyle w:val="Hyperlink"/>
                <w:rFonts w:cs="B Nazanin" w:hint="eastAsia"/>
                <w:noProof/>
                <w:rtl/>
              </w:rPr>
              <w:t>متن</w:t>
            </w:r>
            <w:r w:rsidR="00413BEF" w:rsidRPr="00413BEF">
              <w:rPr>
                <w:rStyle w:val="Hyperlink"/>
                <w:rFonts w:cs="B Nazanin"/>
                <w:noProof/>
                <w:rtl/>
              </w:rPr>
              <w:t xml:space="preserve"> </w:t>
            </w:r>
            <w:r w:rsidR="00413BEF" w:rsidRPr="00413BEF">
              <w:rPr>
                <w:rStyle w:val="Hyperlink"/>
                <w:rFonts w:cs="B Nazanin" w:hint="eastAsia"/>
                <w:noProof/>
                <w:rtl/>
              </w:rPr>
              <w:t>پ</w:t>
            </w:r>
            <w:r w:rsidR="00413BEF" w:rsidRPr="00413BEF">
              <w:rPr>
                <w:rStyle w:val="Hyperlink"/>
                <w:rFonts w:cs="B Nazanin" w:hint="cs"/>
                <w:noProof/>
                <w:rtl/>
              </w:rPr>
              <w:t>ی</w:t>
            </w:r>
            <w:r w:rsidR="00413BEF" w:rsidRPr="00413BEF">
              <w:rPr>
                <w:rStyle w:val="Hyperlink"/>
                <w:rFonts w:cs="B Nazanin" w:hint="eastAsia"/>
                <w:noProof/>
                <w:rtl/>
              </w:rPr>
              <w:t>شنهاد</w:t>
            </w:r>
            <w:r w:rsidR="00413BEF" w:rsidRPr="00413BEF">
              <w:rPr>
                <w:rStyle w:val="Hyperlink"/>
                <w:rFonts w:cs="B Nazanin"/>
                <w:noProof/>
                <w:rtl/>
              </w:rPr>
              <w:t xml:space="preserve"> </w:t>
            </w:r>
            <w:r w:rsidR="00413BEF" w:rsidRPr="00413BEF">
              <w:rPr>
                <w:rStyle w:val="Hyperlink"/>
                <w:rFonts w:cs="B Nazanin" w:hint="eastAsia"/>
                <w:noProof/>
                <w:rtl/>
              </w:rPr>
              <w:t>استاندارد</w:t>
            </w:r>
            <w:r w:rsidR="00413BEF" w:rsidRPr="00413BEF">
              <w:rPr>
                <w:rStyle w:val="Hyperlink"/>
                <w:rFonts w:cs="B Nazanin"/>
                <w:noProof/>
                <w:rtl/>
              </w:rPr>
              <w:t xml:space="preserve"> </w:t>
            </w:r>
            <w:r w:rsidR="00413BEF" w:rsidRPr="00413BEF">
              <w:rPr>
                <w:rStyle w:val="Hyperlink"/>
                <w:rFonts w:cs="B Nazanin" w:hint="eastAsia"/>
                <w:noProof/>
                <w:rtl/>
              </w:rPr>
              <w:t>جا</w:t>
            </w:r>
            <w:r w:rsidR="00413BEF" w:rsidRPr="00413BEF">
              <w:rPr>
                <w:rStyle w:val="Hyperlink"/>
                <w:rFonts w:cs="B Nazanin" w:hint="cs"/>
                <w:noProof/>
                <w:rtl/>
              </w:rPr>
              <w:t>ی</w:t>
            </w:r>
            <w:r w:rsidR="00413BEF" w:rsidRPr="00413BEF">
              <w:rPr>
                <w:rStyle w:val="Hyperlink"/>
                <w:rFonts w:cs="B Nazanin" w:hint="eastAsia"/>
                <w:noProof/>
                <w:rtl/>
              </w:rPr>
              <w:t>گز</w:t>
            </w:r>
            <w:r w:rsidR="00413BEF" w:rsidRPr="00413BEF">
              <w:rPr>
                <w:rStyle w:val="Hyperlink"/>
                <w:rFonts w:cs="B Nazanin" w:hint="cs"/>
                <w:noProof/>
                <w:rtl/>
              </w:rPr>
              <w:t>ی</w:t>
            </w:r>
            <w:r w:rsidR="00413BEF" w:rsidRPr="00413BEF">
              <w:rPr>
                <w:rStyle w:val="Hyperlink"/>
                <w:rFonts w:cs="B Nazanin" w:hint="eastAsia"/>
                <w:noProof/>
                <w:rtl/>
              </w:rPr>
              <w:t>ن</w:t>
            </w:r>
            <w:r w:rsidR="00413BEF" w:rsidRPr="00413BEF">
              <w:rPr>
                <w:rStyle w:val="Hyperlink"/>
                <w:rFonts w:cs="B Nazanin" w:hint="cs"/>
                <w:noProof/>
                <w:rtl/>
              </w:rPr>
              <w:t>ی</w:t>
            </w:r>
            <w:r w:rsidR="00413BEF" w:rsidRPr="00413BEF">
              <w:rPr>
                <w:rStyle w:val="Hyperlink"/>
                <w:rFonts w:cs="B Nazanin"/>
                <w:noProof/>
                <w:rtl/>
              </w:rPr>
              <w:t xml:space="preserve"> </w:t>
            </w:r>
            <w:r w:rsidR="00413BEF" w:rsidRPr="00413BEF">
              <w:rPr>
                <w:rStyle w:val="Hyperlink"/>
                <w:rFonts w:cs="B Nazanin" w:hint="eastAsia"/>
                <w:noProof/>
                <w:rtl/>
              </w:rPr>
              <w:t>برا</w:t>
            </w:r>
            <w:r w:rsidR="00413BEF" w:rsidRPr="00413BEF">
              <w:rPr>
                <w:rStyle w:val="Hyperlink"/>
                <w:rFonts w:cs="B Nazanin" w:hint="cs"/>
                <w:noProof/>
                <w:rtl/>
              </w:rPr>
              <w:t>ی</w:t>
            </w:r>
            <w:r w:rsidR="00413BEF" w:rsidRPr="00413BEF">
              <w:rPr>
                <w:rStyle w:val="Hyperlink"/>
                <w:rFonts w:cs="B Nazanin"/>
                <w:noProof/>
                <w:rtl/>
              </w:rPr>
              <w:t xml:space="preserve"> </w:t>
            </w:r>
            <w:r w:rsidR="00413BEF" w:rsidRPr="00413BEF">
              <w:rPr>
                <w:rStyle w:val="Hyperlink"/>
                <w:rFonts w:cs="B Nazanin" w:hint="eastAsia"/>
                <w:noProof/>
                <w:rtl/>
              </w:rPr>
              <w:t>رسانه</w:t>
            </w:r>
            <w:r w:rsidR="00413BEF" w:rsidRPr="00413BEF">
              <w:rPr>
                <w:rStyle w:val="Hyperlink"/>
                <w:rFonts w:cs="B Nazanin"/>
                <w:noProof/>
                <w:rtl/>
              </w:rPr>
              <w:t xml:space="preserve"> </w:t>
            </w:r>
            <w:r w:rsidR="00413BEF" w:rsidRPr="00413BEF">
              <w:rPr>
                <w:rStyle w:val="Hyperlink"/>
                <w:rFonts w:cs="B Nazanin" w:hint="eastAsia"/>
                <w:noProof/>
                <w:rtl/>
              </w:rPr>
              <w:t>ها</w:t>
            </w:r>
            <w:r w:rsidR="00413BEF" w:rsidRPr="00413BEF">
              <w:rPr>
                <w:rStyle w:val="Hyperlink"/>
                <w:rFonts w:cs="B Nazanin" w:hint="cs"/>
                <w:noProof/>
                <w:rtl/>
              </w:rPr>
              <w:t>ی</w:t>
            </w:r>
            <w:r w:rsidR="00413BEF" w:rsidRPr="00413BEF">
              <w:rPr>
                <w:rStyle w:val="Hyperlink"/>
                <w:rFonts w:cs="B Nazanin"/>
                <w:noProof/>
                <w:rtl/>
              </w:rPr>
              <w:t xml:space="preserve"> </w:t>
            </w:r>
            <w:r w:rsidR="00413BEF" w:rsidRPr="00413BEF">
              <w:rPr>
                <w:rStyle w:val="Hyperlink"/>
                <w:rFonts w:cs="B Nazanin" w:hint="eastAsia"/>
                <w:noProof/>
                <w:rtl/>
              </w:rPr>
              <w:t>مبتن</w:t>
            </w:r>
            <w:r w:rsidR="00413BEF" w:rsidRPr="00413BEF">
              <w:rPr>
                <w:rStyle w:val="Hyperlink"/>
                <w:rFonts w:cs="B Nazanin" w:hint="cs"/>
                <w:noProof/>
                <w:rtl/>
              </w:rPr>
              <w:t>ی</w:t>
            </w:r>
            <w:r w:rsidR="00413BEF" w:rsidRPr="00413BEF">
              <w:rPr>
                <w:rStyle w:val="Hyperlink"/>
                <w:rFonts w:cs="B Nazanin"/>
                <w:noProof/>
                <w:rtl/>
              </w:rPr>
              <w:t xml:space="preserve"> </w:t>
            </w:r>
            <w:r w:rsidR="00413BEF" w:rsidRPr="00413BEF">
              <w:rPr>
                <w:rStyle w:val="Hyperlink"/>
                <w:rFonts w:cs="B Nazanin" w:hint="eastAsia"/>
                <w:noProof/>
                <w:rtl/>
              </w:rPr>
              <w:t>بر</w:t>
            </w:r>
            <w:r w:rsidR="00413BEF" w:rsidRPr="00413BEF">
              <w:rPr>
                <w:rStyle w:val="Hyperlink"/>
                <w:rFonts w:cs="B Nazanin"/>
                <w:noProof/>
                <w:rtl/>
              </w:rPr>
              <w:t xml:space="preserve"> </w:t>
            </w:r>
            <w:r w:rsidR="00413BEF" w:rsidRPr="00413BEF">
              <w:rPr>
                <w:rStyle w:val="Hyperlink"/>
                <w:rFonts w:cs="B Nazanin" w:hint="eastAsia"/>
                <w:noProof/>
                <w:rtl/>
              </w:rPr>
              <w:t>زمان</w:t>
            </w:r>
            <w:r w:rsidR="00413BEF" w:rsidRPr="00413BEF">
              <w:rPr>
                <w:rStyle w:val="Hyperlink"/>
                <w:rFonts w:cs="B Nazanin"/>
                <w:noProof/>
                <w:rtl/>
              </w:rPr>
              <w:t xml:space="preserve"> </w:t>
            </w:r>
            <w:r w:rsidR="00413BEF" w:rsidRPr="00413BEF">
              <w:rPr>
                <w:rStyle w:val="Hyperlink"/>
                <w:rFonts w:cs="B Nazanin" w:hint="eastAsia"/>
                <w:noProof/>
                <w:rtl/>
              </w:rPr>
              <w:t>در</w:t>
            </w:r>
            <w:r w:rsidR="00413BEF" w:rsidRPr="00413BEF">
              <w:rPr>
                <w:rStyle w:val="Hyperlink"/>
                <w:rFonts w:cs="B Nazanin"/>
                <w:noProof/>
                <w:rtl/>
              </w:rPr>
              <w:t xml:space="preserve"> </w:t>
            </w:r>
            <w:r w:rsidR="00413BEF" w:rsidRPr="00413BEF">
              <w:rPr>
                <w:rStyle w:val="Hyperlink"/>
                <w:rFonts w:cs="B Nazanin" w:hint="eastAsia"/>
                <w:noProof/>
                <w:rtl/>
              </w:rPr>
              <w:t>صفحات</w:t>
            </w:r>
            <w:r w:rsidR="00413BEF" w:rsidRPr="00413BEF">
              <w:rPr>
                <w:rStyle w:val="Hyperlink"/>
                <w:rFonts w:cs="B Nazanin"/>
                <w:noProof/>
                <w:rtl/>
              </w:rPr>
              <w:t xml:space="preserve"> </w:t>
            </w:r>
            <w:r w:rsidR="00413BEF" w:rsidRPr="00413BEF">
              <w:rPr>
                <w:rStyle w:val="Hyperlink"/>
                <w:rFonts w:cs="B Nazanin" w:hint="eastAsia"/>
                <w:noProof/>
                <w:rtl/>
              </w:rPr>
              <w:t>وب</w:t>
            </w:r>
            <w:r w:rsidR="00413BEF" w:rsidRPr="00413BEF">
              <w:rPr>
                <w:rStyle w:val="Hyperlink"/>
                <w:rFonts w:cs="B Nazanin"/>
                <w:noProof/>
                <w:rtl/>
              </w:rPr>
              <w:t xml:space="preserve"> </w:t>
            </w:r>
            <w:r w:rsidR="00413BEF" w:rsidRPr="00413BEF">
              <w:rPr>
                <w:rStyle w:val="Hyperlink"/>
                <w:rFonts w:cs="B Nazanin" w:hint="eastAsia"/>
                <w:noProof/>
                <w:rtl/>
              </w:rPr>
              <w:t>برا</w:t>
            </w:r>
            <w:r w:rsidR="00413BEF" w:rsidRPr="00413BEF">
              <w:rPr>
                <w:rStyle w:val="Hyperlink"/>
                <w:rFonts w:cs="B Nazanin" w:hint="cs"/>
                <w:noProof/>
                <w:rtl/>
              </w:rPr>
              <w:t>ی</w:t>
            </w:r>
            <w:r w:rsidR="00413BEF" w:rsidRPr="00413BEF">
              <w:rPr>
                <w:rStyle w:val="Hyperlink"/>
                <w:rFonts w:cs="B Nazanin"/>
                <w:noProof/>
                <w:rtl/>
              </w:rPr>
              <w:t xml:space="preserve"> </w:t>
            </w:r>
            <w:r w:rsidR="00413BEF" w:rsidRPr="00413BEF">
              <w:rPr>
                <w:rStyle w:val="Hyperlink"/>
                <w:rFonts w:cs="B Nazanin" w:hint="eastAsia"/>
                <w:noProof/>
                <w:rtl/>
              </w:rPr>
              <w:t>افراد</w:t>
            </w:r>
            <w:r w:rsidR="00413BEF" w:rsidRPr="00413BEF">
              <w:rPr>
                <w:rStyle w:val="Hyperlink"/>
                <w:rFonts w:cs="B Nazanin"/>
                <w:noProof/>
                <w:rtl/>
              </w:rPr>
              <w:t xml:space="preserve"> </w:t>
            </w:r>
            <w:r w:rsidR="00413BEF" w:rsidRPr="00413BEF">
              <w:rPr>
                <w:rStyle w:val="Hyperlink"/>
                <w:rFonts w:cs="B Nazanin" w:hint="eastAsia"/>
                <w:noProof/>
                <w:rtl/>
              </w:rPr>
              <w:t>کم</w:t>
            </w:r>
            <w:r w:rsidR="00413BEF" w:rsidRPr="00413BEF">
              <w:rPr>
                <w:rStyle w:val="Hyperlink"/>
                <w:rFonts w:cs="B Nazanin"/>
                <w:noProof/>
                <w:rtl/>
              </w:rPr>
              <w:t xml:space="preserve"> </w:t>
            </w:r>
            <w:r w:rsidR="00413BEF" w:rsidRPr="00413BEF">
              <w:rPr>
                <w:rStyle w:val="Hyperlink"/>
                <w:rFonts w:cs="B Nazanin" w:hint="eastAsia"/>
                <w:noProof/>
                <w:rtl/>
              </w:rPr>
              <w:t>توان</w:t>
            </w:r>
            <w:r w:rsidR="00413BEF" w:rsidRPr="00413BEF">
              <w:rPr>
                <w:rStyle w:val="Hyperlink"/>
                <w:rFonts w:cs="B Nazanin"/>
                <w:noProof/>
                <w:rtl/>
              </w:rPr>
              <w:t>.</w:t>
            </w:r>
            <w:r w:rsidR="00413BEF" w:rsidRPr="00413BEF">
              <w:rPr>
                <w:rFonts w:cs="B Nazanin"/>
                <w:noProof/>
                <w:webHidden/>
                <w:rtl/>
              </w:rPr>
              <w:tab/>
            </w:r>
            <w:r w:rsidR="00413BEF" w:rsidRPr="00413BEF">
              <w:rPr>
                <w:rFonts w:cs="B Nazanin"/>
                <w:noProof/>
                <w:webHidden/>
                <w:rtl/>
              </w:rPr>
              <w:fldChar w:fldCharType="begin"/>
            </w:r>
            <w:r w:rsidR="00413BEF" w:rsidRPr="00413BEF">
              <w:rPr>
                <w:rFonts w:cs="B Nazanin"/>
                <w:noProof/>
                <w:webHidden/>
                <w:rtl/>
              </w:rPr>
              <w:instrText xml:space="preserve"> </w:instrText>
            </w:r>
            <w:r w:rsidR="00413BEF" w:rsidRPr="00413BEF">
              <w:rPr>
                <w:rFonts w:cs="B Nazanin"/>
                <w:noProof/>
                <w:webHidden/>
              </w:rPr>
              <w:instrText>PAGEREF</w:instrText>
            </w:r>
            <w:r w:rsidR="00413BEF" w:rsidRPr="00413BEF">
              <w:rPr>
                <w:rFonts w:cs="B Nazanin"/>
                <w:noProof/>
                <w:webHidden/>
                <w:rtl/>
              </w:rPr>
              <w:instrText xml:space="preserve"> _</w:instrText>
            </w:r>
            <w:r w:rsidR="00413BEF" w:rsidRPr="00413BEF">
              <w:rPr>
                <w:rFonts w:cs="B Nazanin"/>
                <w:noProof/>
                <w:webHidden/>
              </w:rPr>
              <w:instrText>Toc501371238 \h</w:instrText>
            </w:r>
            <w:r w:rsidR="00413BEF" w:rsidRPr="00413BEF">
              <w:rPr>
                <w:rFonts w:cs="B Nazanin"/>
                <w:noProof/>
                <w:webHidden/>
                <w:rtl/>
              </w:rPr>
              <w:instrText xml:space="preserve"> </w:instrText>
            </w:r>
            <w:r w:rsidR="00413BEF" w:rsidRPr="00413BEF">
              <w:rPr>
                <w:rFonts w:cs="B Nazanin"/>
                <w:noProof/>
                <w:webHidden/>
                <w:rtl/>
              </w:rPr>
            </w:r>
            <w:r w:rsidR="00413BEF" w:rsidRPr="00413BEF">
              <w:rPr>
                <w:rFonts w:cs="B Nazanin"/>
                <w:noProof/>
                <w:webHidden/>
                <w:rtl/>
              </w:rPr>
              <w:fldChar w:fldCharType="separate"/>
            </w:r>
            <w:r w:rsidR="00413BEF">
              <w:rPr>
                <w:rFonts w:cs="B Nazanin"/>
                <w:noProof/>
                <w:webHidden/>
                <w:rtl/>
              </w:rPr>
              <w:t>1</w:t>
            </w:r>
            <w:r w:rsidR="00413BEF" w:rsidRPr="00413BEF">
              <w:rPr>
                <w:rFonts w:cs="B Nazanin"/>
                <w:noProof/>
                <w:webHidden/>
                <w:rtl/>
              </w:rPr>
              <w:fldChar w:fldCharType="end"/>
            </w:r>
          </w:hyperlink>
        </w:p>
        <w:p w:rsidR="00413BEF" w:rsidRPr="00413BEF" w:rsidRDefault="003B0921">
          <w:pPr>
            <w:pStyle w:val="TOC1"/>
            <w:rPr>
              <w:rFonts w:eastAsiaTheme="minorEastAsia" w:cs="B Nazanin"/>
              <w:noProof/>
              <w:rtl/>
            </w:rPr>
          </w:pPr>
          <w:hyperlink w:anchor="_Toc501371239" w:history="1">
            <w:r w:rsidR="00413BEF" w:rsidRPr="00413BEF">
              <w:rPr>
                <w:rStyle w:val="Hyperlink"/>
                <w:rFonts w:ascii="Cambria" w:eastAsia="Times New Roman" w:hAnsi="Cambria" w:cs="B Nazanin"/>
                <w:noProof/>
                <w:rtl/>
              </w:rPr>
              <w:t>1-</w:t>
            </w:r>
            <w:r w:rsidR="00413BEF" w:rsidRPr="00413BEF">
              <w:rPr>
                <w:rFonts w:eastAsiaTheme="minorEastAsia" w:cs="B Nazanin"/>
                <w:noProof/>
                <w:rtl/>
              </w:rPr>
              <w:tab/>
            </w:r>
            <w:r w:rsidR="00413BEF" w:rsidRPr="00413BEF">
              <w:rPr>
                <w:rStyle w:val="Hyperlink"/>
                <w:rFonts w:ascii="Cambria" w:eastAsia="Times New Roman" w:hAnsi="Cambria" w:cs="B Nazanin" w:hint="eastAsia"/>
                <w:noProof/>
                <w:rtl/>
              </w:rPr>
              <w:t>هدف</w:t>
            </w:r>
            <w:r w:rsidR="00413BEF" w:rsidRPr="00413BEF">
              <w:rPr>
                <w:rStyle w:val="Hyperlink"/>
                <w:rFonts w:ascii="Cambria" w:eastAsia="Times New Roman" w:hAnsi="Cambria" w:cs="B Nazanin"/>
                <w:noProof/>
                <w:rtl/>
              </w:rPr>
              <w:t xml:space="preserve"> </w:t>
            </w:r>
            <w:r w:rsidR="00413BEF" w:rsidRPr="00413BEF">
              <w:rPr>
                <w:rStyle w:val="Hyperlink"/>
                <w:rFonts w:ascii="Cambria" w:eastAsia="Times New Roman" w:hAnsi="Cambria" w:cs="B Nazanin" w:hint="eastAsia"/>
                <w:noProof/>
                <w:rtl/>
              </w:rPr>
              <w:t>و</w:t>
            </w:r>
            <w:r w:rsidR="00413BEF" w:rsidRPr="00413BEF">
              <w:rPr>
                <w:rStyle w:val="Hyperlink"/>
                <w:rFonts w:ascii="Cambria" w:eastAsia="Times New Roman" w:hAnsi="Cambria" w:cs="B Nazanin"/>
                <w:noProof/>
                <w:rtl/>
              </w:rPr>
              <w:t xml:space="preserve"> </w:t>
            </w:r>
            <w:r w:rsidR="00413BEF" w:rsidRPr="00413BEF">
              <w:rPr>
                <w:rStyle w:val="Hyperlink"/>
                <w:rFonts w:ascii="Cambria" w:eastAsia="Times New Roman" w:hAnsi="Cambria" w:cs="B Nazanin" w:hint="eastAsia"/>
                <w:noProof/>
                <w:rtl/>
              </w:rPr>
              <w:t>دامنه</w:t>
            </w:r>
            <w:r w:rsidR="00413BEF" w:rsidRPr="00413BEF">
              <w:rPr>
                <w:rStyle w:val="Hyperlink"/>
                <w:rFonts w:ascii="Cambria" w:eastAsia="Times New Roman" w:hAnsi="Cambria" w:cs="B Nazanin"/>
                <w:noProof/>
                <w:rtl/>
              </w:rPr>
              <w:t xml:space="preserve"> </w:t>
            </w:r>
            <w:r w:rsidR="00413BEF" w:rsidRPr="00413BEF">
              <w:rPr>
                <w:rStyle w:val="Hyperlink"/>
                <w:rFonts w:ascii="Cambria" w:eastAsia="Times New Roman" w:hAnsi="Cambria" w:cs="B Nazanin" w:hint="eastAsia"/>
                <w:noProof/>
                <w:rtl/>
              </w:rPr>
              <w:t>کاربرد</w:t>
            </w:r>
            <w:r w:rsidR="00413BEF" w:rsidRPr="00413BEF">
              <w:rPr>
                <w:rFonts w:cs="B Nazanin"/>
                <w:noProof/>
                <w:webHidden/>
                <w:rtl/>
              </w:rPr>
              <w:tab/>
            </w:r>
            <w:r w:rsidR="00413BEF" w:rsidRPr="00413BEF">
              <w:rPr>
                <w:rFonts w:cs="B Nazanin"/>
                <w:noProof/>
                <w:webHidden/>
                <w:rtl/>
              </w:rPr>
              <w:fldChar w:fldCharType="begin"/>
            </w:r>
            <w:r w:rsidR="00413BEF" w:rsidRPr="00413BEF">
              <w:rPr>
                <w:rFonts w:cs="B Nazanin"/>
                <w:noProof/>
                <w:webHidden/>
                <w:rtl/>
              </w:rPr>
              <w:instrText xml:space="preserve"> </w:instrText>
            </w:r>
            <w:r w:rsidR="00413BEF" w:rsidRPr="00413BEF">
              <w:rPr>
                <w:rFonts w:cs="B Nazanin"/>
                <w:noProof/>
                <w:webHidden/>
              </w:rPr>
              <w:instrText>PAGEREF</w:instrText>
            </w:r>
            <w:r w:rsidR="00413BEF" w:rsidRPr="00413BEF">
              <w:rPr>
                <w:rFonts w:cs="B Nazanin"/>
                <w:noProof/>
                <w:webHidden/>
                <w:rtl/>
              </w:rPr>
              <w:instrText xml:space="preserve"> _</w:instrText>
            </w:r>
            <w:r w:rsidR="00413BEF" w:rsidRPr="00413BEF">
              <w:rPr>
                <w:rFonts w:cs="B Nazanin"/>
                <w:noProof/>
                <w:webHidden/>
              </w:rPr>
              <w:instrText>Toc501371239 \h</w:instrText>
            </w:r>
            <w:r w:rsidR="00413BEF" w:rsidRPr="00413BEF">
              <w:rPr>
                <w:rFonts w:cs="B Nazanin"/>
                <w:noProof/>
                <w:webHidden/>
                <w:rtl/>
              </w:rPr>
              <w:instrText xml:space="preserve"> </w:instrText>
            </w:r>
            <w:r w:rsidR="00413BEF" w:rsidRPr="00413BEF">
              <w:rPr>
                <w:rFonts w:cs="B Nazanin"/>
                <w:noProof/>
                <w:webHidden/>
                <w:rtl/>
              </w:rPr>
            </w:r>
            <w:r w:rsidR="00413BEF" w:rsidRPr="00413BEF">
              <w:rPr>
                <w:rFonts w:cs="B Nazanin"/>
                <w:noProof/>
                <w:webHidden/>
                <w:rtl/>
              </w:rPr>
              <w:fldChar w:fldCharType="separate"/>
            </w:r>
            <w:r w:rsidR="00413BEF">
              <w:rPr>
                <w:rFonts w:cs="B Nazanin"/>
                <w:noProof/>
                <w:webHidden/>
                <w:rtl/>
              </w:rPr>
              <w:t>1</w:t>
            </w:r>
            <w:r w:rsidR="00413BEF" w:rsidRPr="00413BEF">
              <w:rPr>
                <w:rFonts w:cs="B Nazanin"/>
                <w:noProof/>
                <w:webHidden/>
                <w:rtl/>
              </w:rPr>
              <w:fldChar w:fldCharType="end"/>
            </w:r>
          </w:hyperlink>
        </w:p>
        <w:p w:rsidR="00413BEF" w:rsidRPr="00413BEF" w:rsidRDefault="003B0921">
          <w:pPr>
            <w:pStyle w:val="TOC1"/>
            <w:rPr>
              <w:rFonts w:eastAsiaTheme="minorEastAsia" w:cs="B Nazanin"/>
              <w:noProof/>
              <w:rtl/>
            </w:rPr>
          </w:pPr>
          <w:hyperlink w:anchor="_Toc501371240" w:history="1">
            <w:r w:rsidR="00413BEF" w:rsidRPr="00413BEF">
              <w:rPr>
                <w:rStyle w:val="Hyperlink"/>
                <w:rFonts w:ascii="Cambria" w:eastAsia="Times New Roman" w:hAnsi="Cambria" w:cs="B Nazanin"/>
                <w:noProof/>
                <w:rtl/>
              </w:rPr>
              <w:t>2-</w:t>
            </w:r>
            <w:r w:rsidR="00413BEF" w:rsidRPr="00413BEF">
              <w:rPr>
                <w:rFonts w:eastAsiaTheme="minorEastAsia" w:cs="B Nazanin"/>
                <w:noProof/>
                <w:rtl/>
              </w:rPr>
              <w:tab/>
            </w:r>
            <w:r w:rsidR="00413BEF" w:rsidRPr="00413BEF">
              <w:rPr>
                <w:rStyle w:val="Hyperlink"/>
                <w:rFonts w:ascii="Cambria" w:eastAsia="Times New Roman" w:hAnsi="Cambria" w:cs="B Nazanin" w:hint="eastAsia"/>
                <w:noProof/>
                <w:rtl/>
              </w:rPr>
              <w:t>مراجع</w:t>
            </w:r>
            <w:r w:rsidR="00413BEF" w:rsidRPr="00413BEF">
              <w:rPr>
                <w:rStyle w:val="Hyperlink"/>
                <w:rFonts w:ascii="Cambria" w:eastAsia="Times New Roman" w:hAnsi="Cambria" w:cs="B Nazanin"/>
                <w:noProof/>
                <w:rtl/>
              </w:rPr>
              <w:t xml:space="preserve"> </w:t>
            </w:r>
            <w:r w:rsidR="00413BEF" w:rsidRPr="00413BEF">
              <w:rPr>
                <w:rStyle w:val="Hyperlink"/>
                <w:rFonts w:ascii="Cambria" w:eastAsia="Times New Roman" w:hAnsi="Cambria" w:cs="B Nazanin" w:hint="eastAsia"/>
                <w:noProof/>
                <w:rtl/>
              </w:rPr>
              <w:t>الزام</w:t>
            </w:r>
            <w:r w:rsidR="00413BEF" w:rsidRPr="00413BEF">
              <w:rPr>
                <w:rStyle w:val="Hyperlink"/>
                <w:rFonts w:ascii="Cambria" w:eastAsia="Times New Roman" w:hAnsi="Cambria" w:cs="B Nazanin" w:hint="cs"/>
                <w:noProof/>
                <w:rtl/>
              </w:rPr>
              <w:t>ی</w:t>
            </w:r>
            <w:r w:rsidR="00413BEF" w:rsidRPr="00413BEF">
              <w:rPr>
                <w:rFonts w:cs="B Nazanin"/>
                <w:noProof/>
                <w:webHidden/>
                <w:rtl/>
              </w:rPr>
              <w:tab/>
            </w:r>
            <w:r w:rsidR="00413BEF" w:rsidRPr="00413BEF">
              <w:rPr>
                <w:rFonts w:cs="B Nazanin"/>
                <w:noProof/>
                <w:webHidden/>
                <w:rtl/>
              </w:rPr>
              <w:fldChar w:fldCharType="begin"/>
            </w:r>
            <w:r w:rsidR="00413BEF" w:rsidRPr="00413BEF">
              <w:rPr>
                <w:rFonts w:cs="B Nazanin"/>
                <w:noProof/>
                <w:webHidden/>
                <w:rtl/>
              </w:rPr>
              <w:instrText xml:space="preserve"> </w:instrText>
            </w:r>
            <w:r w:rsidR="00413BEF" w:rsidRPr="00413BEF">
              <w:rPr>
                <w:rFonts w:cs="B Nazanin"/>
                <w:noProof/>
                <w:webHidden/>
              </w:rPr>
              <w:instrText>PAGEREF</w:instrText>
            </w:r>
            <w:r w:rsidR="00413BEF" w:rsidRPr="00413BEF">
              <w:rPr>
                <w:rFonts w:cs="B Nazanin"/>
                <w:noProof/>
                <w:webHidden/>
                <w:rtl/>
              </w:rPr>
              <w:instrText xml:space="preserve"> _</w:instrText>
            </w:r>
            <w:r w:rsidR="00413BEF" w:rsidRPr="00413BEF">
              <w:rPr>
                <w:rFonts w:cs="B Nazanin"/>
                <w:noProof/>
                <w:webHidden/>
              </w:rPr>
              <w:instrText>Toc501371240 \h</w:instrText>
            </w:r>
            <w:r w:rsidR="00413BEF" w:rsidRPr="00413BEF">
              <w:rPr>
                <w:rFonts w:cs="B Nazanin"/>
                <w:noProof/>
                <w:webHidden/>
                <w:rtl/>
              </w:rPr>
              <w:instrText xml:space="preserve"> </w:instrText>
            </w:r>
            <w:r w:rsidR="00413BEF" w:rsidRPr="00413BEF">
              <w:rPr>
                <w:rFonts w:cs="B Nazanin"/>
                <w:noProof/>
                <w:webHidden/>
                <w:rtl/>
              </w:rPr>
            </w:r>
            <w:r w:rsidR="00413BEF" w:rsidRPr="00413BEF">
              <w:rPr>
                <w:rFonts w:cs="B Nazanin"/>
                <w:noProof/>
                <w:webHidden/>
                <w:rtl/>
              </w:rPr>
              <w:fldChar w:fldCharType="separate"/>
            </w:r>
            <w:r w:rsidR="00413BEF">
              <w:rPr>
                <w:rFonts w:cs="B Nazanin"/>
                <w:noProof/>
                <w:webHidden/>
                <w:rtl/>
              </w:rPr>
              <w:t>1</w:t>
            </w:r>
            <w:r w:rsidR="00413BEF" w:rsidRPr="00413BEF">
              <w:rPr>
                <w:rFonts w:cs="B Nazanin"/>
                <w:noProof/>
                <w:webHidden/>
                <w:rtl/>
              </w:rPr>
              <w:fldChar w:fldCharType="end"/>
            </w:r>
          </w:hyperlink>
        </w:p>
        <w:p w:rsidR="00413BEF" w:rsidRPr="00413BEF" w:rsidRDefault="003B0921" w:rsidP="00413BEF">
          <w:pPr>
            <w:pStyle w:val="TOC1"/>
            <w:rPr>
              <w:rFonts w:eastAsiaTheme="minorEastAsia" w:cs="B Nazanin"/>
              <w:noProof/>
              <w:rtl/>
            </w:rPr>
          </w:pPr>
          <w:hyperlink w:anchor="_Toc501371241" w:history="1">
            <w:r w:rsidR="00413BEF">
              <w:rPr>
                <w:rStyle w:val="Hyperlink"/>
                <w:rFonts w:cs="B Nazanin" w:hint="cs"/>
                <w:noProof/>
                <w:rtl/>
              </w:rPr>
              <w:t>3-</w:t>
            </w:r>
            <w:r w:rsidR="00413BEF" w:rsidRPr="00413BEF">
              <w:rPr>
                <w:rFonts w:eastAsiaTheme="minorEastAsia" w:cs="B Nazanin"/>
                <w:noProof/>
                <w:rtl/>
              </w:rPr>
              <w:tab/>
            </w:r>
            <w:r w:rsidR="00413BEF" w:rsidRPr="00413BEF">
              <w:rPr>
                <w:rStyle w:val="Hyperlink"/>
                <w:rFonts w:cs="B Nazanin" w:hint="eastAsia"/>
                <w:noProof/>
                <w:rtl/>
              </w:rPr>
              <w:t>تعار</w:t>
            </w:r>
            <w:r w:rsidR="00413BEF" w:rsidRPr="00413BEF">
              <w:rPr>
                <w:rStyle w:val="Hyperlink"/>
                <w:rFonts w:cs="B Nazanin" w:hint="cs"/>
                <w:noProof/>
                <w:rtl/>
              </w:rPr>
              <w:t>ی</w:t>
            </w:r>
            <w:r w:rsidR="00413BEF" w:rsidRPr="00413BEF">
              <w:rPr>
                <w:rStyle w:val="Hyperlink"/>
                <w:rFonts w:cs="B Nazanin" w:hint="eastAsia"/>
                <w:noProof/>
                <w:rtl/>
              </w:rPr>
              <w:t>ف</w:t>
            </w:r>
            <w:r w:rsidR="00413BEF" w:rsidRPr="00413BEF">
              <w:rPr>
                <w:rStyle w:val="Hyperlink"/>
                <w:rFonts w:cs="B Nazanin"/>
                <w:noProof/>
                <w:rtl/>
              </w:rPr>
              <w:t xml:space="preserve"> </w:t>
            </w:r>
            <w:r w:rsidR="00413BEF" w:rsidRPr="00413BEF">
              <w:rPr>
                <w:rStyle w:val="Hyperlink"/>
                <w:rFonts w:cs="B Nazanin" w:hint="eastAsia"/>
                <w:noProof/>
                <w:rtl/>
              </w:rPr>
              <w:t>و</w:t>
            </w:r>
            <w:r w:rsidR="00413BEF" w:rsidRPr="00413BEF">
              <w:rPr>
                <w:rStyle w:val="Hyperlink"/>
                <w:rFonts w:cs="B Nazanin"/>
                <w:noProof/>
                <w:rtl/>
              </w:rPr>
              <w:t xml:space="preserve"> </w:t>
            </w:r>
            <w:r w:rsidR="00413BEF" w:rsidRPr="00413BEF">
              <w:rPr>
                <w:rStyle w:val="Hyperlink"/>
                <w:rFonts w:cs="B Nazanin" w:hint="eastAsia"/>
                <w:noProof/>
                <w:rtl/>
              </w:rPr>
              <w:t>اصطلاحات</w:t>
            </w:r>
            <w:r w:rsidR="00413BEF" w:rsidRPr="00413BEF">
              <w:rPr>
                <w:rFonts w:cs="B Nazanin"/>
                <w:noProof/>
                <w:webHidden/>
                <w:rtl/>
              </w:rPr>
              <w:tab/>
            </w:r>
            <w:r w:rsidR="00413BEF" w:rsidRPr="00413BEF">
              <w:rPr>
                <w:rFonts w:cs="B Nazanin"/>
                <w:noProof/>
                <w:webHidden/>
                <w:rtl/>
              </w:rPr>
              <w:fldChar w:fldCharType="begin"/>
            </w:r>
            <w:r w:rsidR="00413BEF" w:rsidRPr="00413BEF">
              <w:rPr>
                <w:rFonts w:cs="B Nazanin"/>
                <w:noProof/>
                <w:webHidden/>
                <w:rtl/>
              </w:rPr>
              <w:instrText xml:space="preserve"> </w:instrText>
            </w:r>
            <w:r w:rsidR="00413BEF" w:rsidRPr="00413BEF">
              <w:rPr>
                <w:rFonts w:cs="B Nazanin"/>
                <w:noProof/>
                <w:webHidden/>
              </w:rPr>
              <w:instrText>PAGEREF</w:instrText>
            </w:r>
            <w:r w:rsidR="00413BEF" w:rsidRPr="00413BEF">
              <w:rPr>
                <w:rFonts w:cs="B Nazanin"/>
                <w:noProof/>
                <w:webHidden/>
                <w:rtl/>
              </w:rPr>
              <w:instrText xml:space="preserve"> _</w:instrText>
            </w:r>
            <w:r w:rsidR="00413BEF" w:rsidRPr="00413BEF">
              <w:rPr>
                <w:rFonts w:cs="B Nazanin"/>
                <w:noProof/>
                <w:webHidden/>
              </w:rPr>
              <w:instrText>Toc501371241 \h</w:instrText>
            </w:r>
            <w:r w:rsidR="00413BEF" w:rsidRPr="00413BEF">
              <w:rPr>
                <w:rFonts w:cs="B Nazanin"/>
                <w:noProof/>
                <w:webHidden/>
                <w:rtl/>
              </w:rPr>
              <w:instrText xml:space="preserve"> </w:instrText>
            </w:r>
            <w:r w:rsidR="00413BEF" w:rsidRPr="00413BEF">
              <w:rPr>
                <w:rFonts w:cs="B Nazanin"/>
                <w:noProof/>
                <w:webHidden/>
                <w:rtl/>
              </w:rPr>
            </w:r>
            <w:r w:rsidR="00413BEF" w:rsidRPr="00413BEF">
              <w:rPr>
                <w:rFonts w:cs="B Nazanin"/>
                <w:noProof/>
                <w:webHidden/>
                <w:rtl/>
              </w:rPr>
              <w:fldChar w:fldCharType="separate"/>
            </w:r>
            <w:r w:rsidR="00413BEF">
              <w:rPr>
                <w:rFonts w:cs="B Nazanin"/>
                <w:noProof/>
                <w:webHidden/>
                <w:rtl/>
              </w:rPr>
              <w:t>2</w:t>
            </w:r>
            <w:r w:rsidR="00413BEF" w:rsidRPr="00413BEF">
              <w:rPr>
                <w:rFonts w:cs="B Nazanin"/>
                <w:noProof/>
                <w:webHidden/>
                <w:rtl/>
              </w:rPr>
              <w:fldChar w:fldCharType="end"/>
            </w:r>
          </w:hyperlink>
        </w:p>
        <w:p w:rsidR="00413BEF" w:rsidRPr="00413BEF" w:rsidRDefault="003B0921">
          <w:pPr>
            <w:pStyle w:val="TOC1"/>
            <w:rPr>
              <w:rFonts w:eastAsiaTheme="minorEastAsia" w:cs="B Nazanin"/>
              <w:noProof/>
              <w:rtl/>
            </w:rPr>
          </w:pPr>
          <w:hyperlink w:anchor="_Toc501371242" w:history="1">
            <w:r w:rsidR="00413BEF" w:rsidRPr="00413BEF">
              <w:rPr>
                <w:rStyle w:val="Hyperlink"/>
                <w:rFonts w:cs="B Nazanin"/>
                <w:noProof/>
                <w:rtl/>
                <w:lang w:bidi="fa-IR"/>
              </w:rPr>
              <w:t>4-</w:t>
            </w:r>
            <w:r w:rsidR="00413BEF" w:rsidRPr="00413BEF">
              <w:rPr>
                <w:rFonts w:eastAsiaTheme="minorEastAsia" w:cs="B Nazanin"/>
                <w:noProof/>
                <w:rtl/>
              </w:rPr>
              <w:tab/>
            </w:r>
            <w:r w:rsidR="00413BEF" w:rsidRPr="00413BEF">
              <w:rPr>
                <w:rStyle w:val="Hyperlink"/>
                <w:rFonts w:cs="B Nazanin" w:hint="eastAsia"/>
                <w:noProof/>
                <w:rtl/>
                <w:lang w:bidi="fa-IR"/>
              </w:rPr>
              <w:t>مقدمه</w:t>
            </w:r>
            <w:r w:rsidR="00413BEF" w:rsidRPr="00413BEF">
              <w:rPr>
                <w:rFonts w:cs="B Nazanin"/>
                <w:noProof/>
                <w:webHidden/>
                <w:rtl/>
              </w:rPr>
              <w:tab/>
            </w:r>
            <w:r w:rsidR="00413BEF" w:rsidRPr="00413BEF">
              <w:rPr>
                <w:rFonts w:cs="B Nazanin"/>
                <w:noProof/>
                <w:webHidden/>
                <w:rtl/>
              </w:rPr>
              <w:fldChar w:fldCharType="begin"/>
            </w:r>
            <w:r w:rsidR="00413BEF" w:rsidRPr="00413BEF">
              <w:rPr>
                <w:rFonts w:cs="B Nazanin"/>
                <w:noProof/>
                <w:webHidden/>
                <w:rtl/>
              </w:rPr>
              <w:instrText xml:space="preserve"> </w:instrText>
            </w:r>
            <w:r w:rsidR="00413BEF" w:rsidRPr="00413BEF">
              <w:rPr>
                <w:rFonts w:cs="B Nazanin"/>
                <w:noProof/>
                <w:webHidden/>
              </w:rPr>
              <w:instrText>PAGEREF</w:instrText>
            </w:r>
            <w:r w:rsidR="00413BEF" w:rsidRPr="00413BEF">
              <w:rPr>
                <w:rFonts w:cs="B Nazanin"/>
                <w:noProof/>
                <w:webHidden/>
                <w:rtl/>
              </w:rPr>
              <w:instrText xml:space="preserve"> _</w:instrText>
            </w:r>
            <w:r w:rsidR="00413BEF" w:rsidRPr="00413BEF">
              <w:rPr>
                <w:rFonts w:cs="B Nazanin"/>
                <w:noProof/>
                <w:webHidden/>
              </w:rPr>
              <w:instrText>Toc501371242 \h</w:instrText>
            </w:r>
            <w:r w:rsidR="00413BEF" w:rsidRPr="00413BEF">
              <w:rPr>
                <w:rFonts w:cs="B Nazanin"/>
                <w:noProof/>
                <w:webHidden/>
                <w:rtl/>
              </w:rPr>
              <w:instrText xml:space="preserve"> </w:instrText>
            </w:r>
            <w:r w:rsidR="00413BEF" w:rsidRPr="00413BEF">
              <w:rPr>
                <w:rFonts w:cs="B Nazanin"/>
                <w:noProof/>
                <w:webHidden/>
                <w:rtl/>
              </w:rPr>
            </w:r>
            <w:r w:rsidR="00413BEF" w:rsidRPr="00413BEF">
              <w:rPr>
                <w:rFonts w:cs="B Nazanin"/>
                <w:noProof/>
                <w:webHidden/>
                <w:rtl/>
              </w:rPr>
              <w:fldChar w:fldCharType="separate"/>
            </w:r>
            <w:r w:rsidR="00413BEF">
              <w:rPr>
                <w:rFonts w:cs="B Nazanin"/>
                <w:noProof/>
                <w:webHidden/>
                <w:rtl/>
              </w:rPr>
              <w:t>4</w:t>
            </w:r>
            <w:r w:rsidR="00413BEF" w:rsidRPr="00413BEF">
              <w:rPr>
                <w:rFonts w:cs="B Nazanin"/>
                <w:noProof/>
                <w:webHidden/>
                <w:rtl/>
              </w:rPr>
              <w:fldChar w:fldCharType="end"/>
            </w:r>
          </w:hyperlink>
        </w:p>
        <w:p w:rsidR="00413BEF" w:rsidRDefault="003B0921">
          <w:pPr>
            <w:pStyle w:val="TOC1"/>
            <w:rPr>
              <w:rFonts w:eastAsiaTheme="minorEastAsia"/>
              <w:noProof/>
              <w:rtl/>
            </w:rPr>
          </w:pPr>
          <w:hyperlink w:anchor="_Toc501371243" w:history="1">
            <w:r w:rsidR="00413BEF" w:rsidRPr="00413BEF">
              <w:rPr>
                <w:rStyle w:val="Hyperlink"/>
                <w:rFonts w:cs="B Nazanin"/>
                <w:noProof/>
                <w:rtl/>
                <w:lang w:bidi="fa-IR"/>
              </w:rPr>
              <w:t>5-</w:t>
            </w:r>
            <w:r w:rsidR="00413BEF" w:rsidRPr="00413BEF">
              <w:rPr>
                <w:rFonts w:eastAsiaTheme="minorEastAsia" w:cs="B Nazanin"/>
                <w:noProof/>
                <w:rtl/>
              </w:rPr>
              <w:tab/>
            </w:r>
            <w:r w:rsidR="00413BEF" w:rsidRPr="00413BEF">
              <w:rPr>
                <w:rStyle w:val="Hyperlink"/>
                <w:rFonts w:cs="B Nazanin" w:hint="eastAsia"/>
                <w:noProof/>
                <w:rtl/>
                <w:lang w:bidi="fa-IR"/>
              </w:rPr>
              <w:t>مثال</w:t>
            </w:r>
            <w:r w:rsidR="00413BEF" w:rsidRPr="00413BEF">
              <w:rPr>
                <w:rStyle w:val="Hyperlink"/>
                <w:rFonts w:cs="B Nazanin"/>
                <w:noProof/>
                <w:rtl/>
                <w:lang w:bidi="fa-IR"/>
              </w:rPr>
              <w:t xml:space="preserve"> </w:t>
            </w:r>
            <w:r w:rsidR="00413BEF" w:rsidRPr="00413BEF">
              <w:rPr>
                <w:rStyle w:val="Hyperlink"/>
                <w:rFonts w:cs="B Nazanin" w:hint="eastAsia"/>
                <w:noProof/>
                <w:rtl/>
                <w:lang w:bidi="fa-IR"/>
              </w:rPr>
              <w:t>استاندارد</w:t>
            </w:r>
            <w:r w:rsidR="00413BEF" w:rsidRPr="00413BEF">
              <w:rPr>
                <w:rFonts w:cs="B Nazanin"/>
                <w:noProof/>
                <w:webHidden/>
                <w:rtl/>
              </w:rPr>
              <w:tab/>
            </w:r>
            <w:r w:rsidR="00413BEF" w:rsidRPr="00413BEF">
              <w:rPr>
                <w:rFonts w:cs="B Nazanin"/>
                <w:noProof/>
                <w:webHidden/>
                <w:rtl/>
              </w:rPr>
              <w:fldChar w:fldCharType="begin"/>
            </w:r>
            <w:r w:rsidR="00413BEF" w:rsidRPr="00413BEF">
              <w:rPr>
                <w:rFonts w:cs="B Nazanin"/>
                <w:noProof/>
                <w:webHidden/>
                <w:rtl/>
              </w:rPr>
              <w:instrText xml:space="preserve"> </w:instrText>
            </w:r>
            <w:r w:rsidR="00413BEF" w:rsidRPr="00413BEF">
              <w:rPr>
                <w:rFonts w:cs="B Nazanin"/>
                <w:noProof/>
                <w:webHidden/>
              </w:rPr>
              <w:instrText>PAGEREF</w:instrText>
            </w:r>
            <w:r w:rsidR="00413BEF" w:rsidRPr="00413BEF">
              <w:rPr>
                <w:rFonts w:cs="B Nazanin"/>
                <w:noProof/>
                <w:webHidden/>
                <w:rtl/>
              </w:rPr>
              <w:instrText xml:space="preserve"> _</w:instrText>
            </w:r>
            <w:r w:rsidR="00413BEF" w:rsidRPr="00413BEF">
              <w:rPr>
                <w:rFonts w:cs="B Nazanin"/>
                <w:noProof/>
                <w:webHidden/>
              </w:rPr>
              <w:instrText>Toc501371243 \h</w:instrText>
            </w:r>
            <w:r w:rsidR="00413BEF" w:rsidRPr="00413BEF">
              <w:rPr>
                <w:rFonts w:cs="B Nazanin"/>
                <w:noProof/>
                <w:webHidden/>
                <w:rtl/>
              </w:rPr>
              <w:instrText xml:space="preserve"> </w:instrText>
            </w:r>
            <w:r w:rsidR="00413BEF" w:rsidRPr="00413BEF">
              <w:rPr>
                <w:rFonts w:cs="B Nazanin"/>
                <w:noProof/>
                <w:webHidden/>
                <w:rtl/>
              </w:rPr>
            </w:r>
            <w:r w:rsidR="00413BEF" w:rsidRPr="00413BEF">
              <w:rPr>
                <w:rFonts w:cs="B Nazanin"/>
                <w:noProof/>
                <w:webHidden/>
                <w:rtl/>
              </w:rPr>
              <w:fldChar w:fldCharType="separate"/>
            </w:r>
            <w:r w:rsidR="00413BEF">
              <w:rPr>
                <w:rFonts w:cs="B Nazanin"/>
                <w:noProof/>
                <w:webHidden/>
                <w:rtl/>
              </w:rPr>
              <w:t>4</w:t>
            </w:r>
            <w:r w:rsidR="00413BEF" w:rsidRPr="00413BEF">
              <w:rPr>
                <w:rFonts w:cs="B Nazanin"/>
                <w:noProof/>
                <w:webHidden/>
                <w:rtl/>
              </w:rPr>
              <w:fldChar w:fldCharType="end"/>
            </w:r>
          </w:hyperlink>
        </w:p>
        <w:p w:rsidR="0000341B" w:rsidRPr="0094354B" w:rsidRDefault="0000341B" w:rsidP="00607489">
          <w:pPr>
            <w:bidi/>
            <w:spacing w:after="0" w:line="240" w:lineRule="auto"/>
            <w:jc w:val="lowKashida"/>
            <w:rPr>
              <w:rFonts w:ascii="Times New Roman" w:eastAsia="Calibri" w:hAnsi="Times New Roman" w:cs="B Nazanin"/>
              <w:sz w:val="24"/>
              <w:szCs w:val="28"/>
            </w:rPr>
          </w:pPr>
          <w:r w:rsidRPr="0094354B">
            <w:rPr>
              <w:rFonts w:ascii="Times New Roman" w:eastAsia="Calibri" w:hAnsi="Times New Roman" w:cs="B Nazanin"/>
              <w:b/>
              <w:bCs/>
              <w:noProof/>
              <w:sz w:val="28"/>
              <w:szCs w:val="28"/>
            </w:rPr>
            <w:fldChar w:fldCharType="end"/>
          </w:r>
        </w:p>
      </w:sdtContent>
    </w:sdt>
    <w:p w:rsidR="0000341B" w:rsidRDefault="0000341B" w:rsidP="00607489">
      <w:pPr>
        <w:bidi/>
        <w:spacing w:after="0" w:line="240" w:lineRule="auto"/>
        <w:contextualSpacing/>
        <w:rPr>
          <w:rFonts w:ascii="Cambria" w:eastAsia="Times New Roman" w:hAnsi="Cambria" w:cs="B Titr"/>
          <w:b/>
          <w:bCs/>
          <w:color w:val="365F91"/>
          <w:spacing w:val="-10"/>
          <w:kern w:val="28"/>
          <w:sz w:val="28"/>
          <w:szCs w:val="56"/>
          <w:rtl/>
        </w:rPr>
      </w:pPr>
    </w:p>
    <w:p w:rsidR="0000341B" w:rsidRDefault="0000341B" w:rsidP="00607489">
      <w:pPr>
        <w:bidi/>
        <w:spacing w:after="0" w:line="240" w:lineRule="auto"/>
        <w:contextualSpacing/>
        <w:rPr>
          <w:rFonts w:ascii="Cambria" w:eastAsia="Times New Roman" w:hAnsi="Cambria" w:cs="B Titr"/>
          <w:b/>
          <w:bCs/>
          <w:color w:val="365F91"/>
          <w:spacing w:val="-10"/>
          <w:kern w:val="28"/>
          <w:sz w:val="28"/>
          <w:szCs w:val="56"/>
          <w:rtl/>
        </w:rPr>
      </w:pPr>
    </w:p>
    <w:p w:rsidR="0000341B" w:rsidRPr="0094354B" w:rsidRDefault="0000341B" w:rsidP="00607489">
      <w:pPr>
        <w:bidi/>
        <w:spacing w:after="0" w:line="240" w:lineRule="auto"/>
        <w:contextualSpacing/>
        <w:rPr>
          <w:rFonts w:ascii="Cambria" w:eastAsia="Times New Roman" w:hAnsi="Cambria" w:cs="B Titr"/>
          <w:b/>
          <w:bCs/>
          <w:color w:val="365F91"/>
          <w:spacing w:val="-10"/>
          <w:kern w:val="28"/>
          <w:sz w:val="28"/>
          <w:szCs w:val="56"/>
          <w:rtl/>
        </w:rPr>
      </w:pPr>
    </w:p>
    <w:p w:rsidR="00413BEF" w:rsidRDefault="00413BEF">
      <w:pPr>
        <w:rPr>
          <w:rFonts w:asciiTheme="majorHAnsi" w:eastAsia="Times New Roman" w:hAnsiTheme="majorHAnsi" w:cs="B Titr"/>
          <w:b/>
          <w:bCs/>
          <w:sz w:val="28"/>
          <w:szCs w:val="28"/>
          <w:rtl/>
        </w:rPr>
      </w:pPr>
      <w:bookmarkStart w:id="6" w:name="_Toc501371237"/>
      <w:r>
        <w:rPr>
          <w:rFonts w:eastAsia="Times New Roman" w:cs="B Titr"/>
          <w:rtl/>
        </w:rPr>
        <w:br w:type="page"/>
      </w:r>
    </w:p>
    <w:p w:rsidR="0000341B" w:rsidRPr="00155049" w:rsidRDefault="0000341B" w:rsidP="00607489">
      <w:pPr>
        <w:pStyle w:val="Heading1"/>
        <w:bidi/>
        <w:spacing w:line="240" w:lineRule="auto"/>
        <w:rPr>
          <w:rFonts w:eastAsia="Times New Roman" w:cs="B Titr"/>
          <w:rtl/>
        </w:rPr>
      </w:pPr>
      <w:r w:rsidRPr="00155049">
        <w:rPr>
          <w:rFonts w:eastAsia="Times New Roman" w:cs="B Titr" w:hint="cs"/>
          <w:rtl/>
        </w:rPr>
        <w:lastRenderedPageBreak/>
        <w:t>پیش گفتار</w:t>
      </w:r>
      <w:bookmarkEnd w:id="6"/>
    </w:p>
    <w:p w:rsidR="0000341B" w:rsidRPr="0094354B" w:rsidRDefault="0000341B" w:rsidP="00607489">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28"/>
          <w:szCs w:val="28"/>
          <w:rtl/>
        </w:rPr>
        <w:t xml:space="preserve">استاندارد " </w:t>
      </w:r>
      <w:r w:rsidRPr="0094354B">
        <w:rPr>
          <w:rFonts w:ascii="Times New Roman" w:eastAsia="Calibri" w:hAnsi="Times New Roman" w:cs="B Nazanin"/>
          <w:color w:val="000000"/>
          <w:sz w:val="28"/>
          <w:szCs w:val="28"/>
          <w:rtl/>
        </w:rPr>
        <w:t>فناور</w:t>
      </w:r>
      <w:r w:rsidRPr="0094354B">
        <w:rPr>
          <w:rFonts w:ascii="Times New Roman" w:eastAsia="Calibri" w:hAnsi="Times New Roman" w:cs="B Nazanin" w:hint="cs"/>
          <w:color w:val="000000"/>
          <w:sz w:val="28"/>
          <w:szCs w:val="28"/>
          <w:rtl/>
        </w:rPr>
        <w:t>ی</w:t>
      </w:r>
      <w:r w:rsidRPr="0094354B">
        <w:rPr>
          <w:rFonts w:ascii="Times New Roman" w:eastAsia="Calibri" w:hAnsi="Times New Roman" w:cs="B Nazanin"/>
          <w:color w:val="000000"/>
          <w:sz w:val="28"/>
          <w:szCs w:val="28"/>
          <w:rtl/>
        </w:rPr>
        <w:t xml:space="preserve"> اطلاعات </w:t>
      </w:r>
      <w:r w:rsidR="00607489" w:rsidRPr="00607489">
        <w:rPr>
          <w:rFonts w:ascii="Times New Roman" w:eastAsia="Calibri" w:hAnsi="Times New Roman" w:cs="B Nazanin"/>
          <w:color w:val="000000"/>
          <w:sz w:val="28"/>
          <w:szCs w:val="28"/>
          <w:rtl/>
        </w:rPr>
        <w:t>استاندارد جا</w:t>
      </w:r>
      <w:r w:rsidR="00607489" w:rsidRPr="00607489">
        <w:rPr>
          <w:rFonts w:ascii="Times New Roman" w:eastAsia="Calibri" w:hAnsi="Times New Roman" w:cs="B Nazanin" w:hint="cs"/>
          <w:color w:val="000000"/>
          <w:sz w:val="28"/>
          <w:szCs w:val="28"/>
          <w:rtl/>
        </w:rPr>
        <w:t>ی</w:t>
      </w:r>
      <w:r w:rsidR="00607489" w:rsidRPr="00607489">
        <w:rPr>
          <w:rFonts w:ascii="Times New Roman" w:eastAsia="Calibri" w:hAnsi="Times New Roman" w:cs="B Nazanin" w:hint="eastAsia"/>
          <w:color w:val="000000"/>
          <w:sz w:val="28"/>
          <w:szCs w:val="28"/>
          <w:rtl/>
        </w:rPr>
        <w:t>گز</w:t>
      </w:r>
      <w:r w:rsidR="00607489" w:rsidRPr="00607489">
        <w:rPr>
          <w:rFonts w:ascii="Times New Roman" w:eastAsia="Calibri" w:hAnsi="Times New Roman" w:cs="B Nazanin" w:hint="cs"/>
          <w:color w:val="000000"/>
          <w:sz w:val="28"/>
          <w:szCs w:val="28"/>
          <w:rtl/>
        </w:rPr>
        <w:t>ی</w:t>
      </w:r>
      <w:r w:rsidR="00607489" w:rsidRPr="00607489">
        <w:rPr>
          <w:rFonts w:ascii="Times New Roman" w:eastAsia="Calibri" w:hAnsi="Times New Roman" w:cs="B Nazanin" w:hint="eastAsia"/>
          <w:color w:val="000000"/>
          <w:sz w:val="28"/>
          <w:szCs w:val="28"/>
          <w:rtl/>
        </w:rPr>
        <w:t>ن</w:t>
      </w:r>
      <w:r w:rsidR="00607489" w:rsidRPr="00607489">
        <w:rPr>
          <w:rFonts w:ascii="Times New Roman" w:eastAsia="Calibri" w:hAnsi="Times New Roman" w:cs="B Nazanin" w:hint="cs"/>
          <w:color w:val="000000"/>
          <w:sz w:val="28"/>
          <w:szCs w:val="28"/>
          <w:rtl/>
        </w:rPr>
        <w:t>ی</w:t>
      </w:r>
      <w:r w:rsidR="00607489" w:rsidRPr="00607489">
        <w:rPr>
          <w:rFonts w:ascii="Times New Roman" w:eastAsia="Calibri" w:hAnsi="Times New Roman" w:cs="B Nazanin"/>
          <w:color w:val="000000"/>
          <w:sz w:val="28"/>
          <w:szCs w:val="28"/>
          <w:rtl/>
        </w:rPr>
        <w:t xml:space="preserve"> برا</w:t>
      </w:r>
      <w:r w:rsidR="00607489" w:rsidRPr="00607489">
        <w:rPr>
          <w:rFonts w:ascii="Times New Roman" w:eastAsia="Calibri" w:hAnsi="Times New Roman" w:cs="B Nazanin" w:hint="cs"/>
          <w:color w:val="000000"/>
          <w:sz w:val="28"/>
          <w:szCs w:val="28"/>
          <w:rtl/>
        </w:rPr>
        <w:t>ی</w:t>
      </w:r>
      <w:r w:rsidR="00607489" w:rsidRPr="00607489">
        <w:rPr>
          <w:rFonts w:ascii="Times New Roman" w:eastAsia="Calibri" w:hAnsi="Times New Roman" w:cs="B Nazanin"/>
          <w:color w:val="000000"/>
          <w:sz w:val="28"/>
          <w:szCs w:val="28"/>
          <w:rtl/>
        </w:rPr>
        <w:t xml:space="preserve"> رسانه ها</w:t>
      </w:r>
      <w:r w:rsidR="00607489" w:rsidRPr="00607489">
        <w:rPr>
          <w:rFonts w:ascii="Times New Roman" w:eastAsia="Calibri" w:hAnsi="Times New Roman" w:cs="B Nazanin" w:hint="cs"/>
          <w:color w:val="000000"/>
          <w:sz w:val="28"/>
          <w:szCs w:val="28"/>
          <w:rtl/>
        </w:rPr>
        <w:t>ی</w:t>
      </w:r>
      <w:r w:rsidR="00607489" w:rsidRPr="00607489">
        <w:rPr>
          <w:rFonts w:ascii="Times New Roman" w:eastAsia="Calibri" w:hAnsi="Times New Roman" w:cs="B Nazanin"/>
          <w:color w:val="000000"/>
          <w:sz w:val="28"/>
          <w:szCs w:val="28"/>
          <w:rtl/>
        </w:rPr>
        <w:t xml:space="preserve"> مبتن</w:t>
      </w:r>
      <w:r w:rsidR="00607489" w:rsidRPr="00607489">
        <w:rPr>
          <w:rFonts w:ascii="Times New Roman" w:eastAsia="Calibri" w:hAnsi="Times New Roman" w:cs="B Nazanin" w:hint="cs"/>
          <w:color w:val="000000"/>
          <w:sz w:val="28"/>
          <w:szCs w:val="28"/>
          <w:rtl/>
        </w:rPr>
        <w:t>ی</w:t>
      </w:r>
      <w:r w:rsidR="00607489" w:rsidRPr="00607489">
        <w:rPr>
          <w:rFonts w:ascii="Times New Roman" w:eastAsia="Calibri" w:hAnsi="Times New Roman" w:cs="B Nazanin"/>
          <w:color w:val="000000"/>
          <w:sz w:val="28"/>
          <w:szCs w:val="28"/>
          <w:rtl/>
        </w:rPr>
        <w:t xml:space="preserve"> بر زمان در صفحات وب برا</w:t>
      </w:r>
      <w:r w:rsidR="00607489" w:rsidRPr="00607489">
        <w:rPr>
          <w:rFonts w:ascii="Times New Roman" w:eastAsia="Calibri" w:hAnsi="Times New Roman" w:cs="B Nazanin" w:hint="cs"/>
          <w:color w:val="000000"/>
          <w:sz w:val="28"/>
          <w:szCs w:val="28"/>
          <w:rtl/>
        </w:rPr>
        <w:t>ی</w:t>
      </w:r>
      <w:r w:rsidR="00607489" w:rsidRPr="00607489">
        <w:rPr>
          <w:rFonts w:ascii="Times New Roman" w:eastAsia="Calibri" w:hAnsi="Times New Roman" w:cs="B Nazanin"/>
          <w:color w:val="000000"/>
          <w:sz w:val="28"/>
          <w:szCs w:val="28"/>
          <w:rtl/>
        </w:rPr>
        <w:t xml:space="preserve"> افراد کم توان.</w:t>
      </w:r>
      <w:r w:rsidRPr="0094354B">
        <w:rPr>
          <w:rFonts w:ascii="Times New Roman" w:eastAsia="Calibri" w:hAnsi="Times New Roman" w:cs="B Nazanin" w:hint="cs"/>
          <w:sz w:val="28"/>
          <w:szCs w:val="28"/>
          <w:rtl/>
        </w:rPr>
        <w:t>"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00341B" w:rsidRPr="0094354B" w:rsidRDefault="0000341B" w:rsidP="00607489">
      <w:pPr>
        <w:bidi/>
        <w:spacing w:after="0" w:line="240" w:lineRule="auto"/>
        <w:jc w:val="lowKashida"/>
        <w:rPr>
          <w:rFonts w:ascii="Times New Roman" w:eastAsia="Calibri" w:hAnsi="Times New Roman" w:cs="B Nazanin"/>
          <w:sz w:val="28"/>
          <w:szCs w:val="28"/>
          <w:rtl/>
        </w:rPr>
      </w:pPr>
      <w:r w:rsidRPr="0094354B">
        <w:rPr>
          <w:rFonts w:ascii="Times New Roman" w:eastAsia="Calibri" w:hAnsi="Times New Roman" w:cs="B Nazanin" w:hint="cs"/>
          <w:sz w:val="28"/>
          <w:szCs w:val="28"/>
          <w:rtl/>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00341B" w:rsidRPr="0094354B" w:rsidRDefault="0000341B" w:rsidP="00607489">
      <w:pPr>
        <w:bidi/>
        <w:spacing w:after="0" w:line="240" w:lineRule="auto"/>
        <w:jc w:val="lowKashida"/>
        <w:rPr>
          <w:rFonts w:ascii="Times New Roman" w:eastAsia="Calibri" w:hAnsi="Times New Roman" w:cs="B Nazanin"/>
          <w:sz w:val="28"/>
          <w:szCs w:val="28"/>
          <w:rtl/>
        </w:rPr>
      </w:pPr>
      <w:r w:rsidRPr="0094354B">
        <w:rPr>
          <w:rFonts w:ascii="Times New Roman" w:eastAsia="Calibri" w:hAnsi="Times New Roman" w:cs="B Nazanin" w:hint="cs"/>
          <w:sz w:val="28"/>
          <w:szCs w:val="28"/>
          <w:rtl/>
        </w:rPr>
        <w:t>منابع و ماخذی که برای تهیه این استاندارد مورد استفاده قرار گرفته به شرح زیر است:</w:t>
      </w:r>
      <w:bookmarkStart w:id="7" w:name="_Toc474786698"/>
      <w:bookmarkStart w:id="8" w:name="_Toc474802723"/>
      <w:bookmarkStart w:id="9" w:name="_Toc475098910"/>
    </w:p>
    <w:bookmarkEnd w:id="7"/>
    <w:bookmarkEnd w:id="8"/>
    <w:bookmarkEnd w:id="9"/>
    <w:p w:rsidR="0000341B" w:rsidRDefault="0000341B" w:rsidP="00607489">
      <w:pPr>
        <w:bidi/>
        <w:spacing w:after="0" w:line="240" w:lineRule="auto"/>
        <w:jc w:val="right"/>
        <w:rPr>
          <w:rFonts w:cs="B Nazanin"/>
          <w:sz w:val="28"/>
          <w:szCs w:val="28"/>
        </w:rPr>
      </w:pPr>
      <w:r w:rsidRPr="00003C23">
        <w:rPr>
          <w:rFonts w:cs="B Nazanin"/>
          <w:sz w:val="28"/>
          <w:szCs w:val="28"/>
        </w:rPr>
        <w:t>Understanding Success Criterion 2.4.3 [Focus Order</w:t>
      </w:r>
      <w:r>
        <w:rPr>
          <w:rFonts w:cs="B Nazanin"/>
          <w:sz w:val="28"/>
          <w:szCs w:val="28"/>
        </w:rPr>
        <w:t>]</w:t>
      </w:r>
    </w:p>
    <w:p w:rsidR="0000341B" w:rsidRPr="004F62F8" w:rsidRDefault="0000341B" w:rsidP="00607489">
      <w:pPr>
        <w:bidi/>
        <w:spacing w:after="0" w:line="240" w:lineRule="auto"/>
        <w:ind w:left="360"/>
        <w:jc w:val="right"/>
        <w:rPr>
          <w:rFonts w:ascii="Arial" w:eastAsia="Times New Roman" w:hAnsi="Arial" w:cs="B Nazanin"/>
          <w:color w:val="000000"/>
          <w:sz w:val="24"/>
          <w:szCs w:val="24"/>
        </w:rPr>
      </w:pPr>
    </w:p>
    <w:p w:rsidR="0000341B" w:rsidRPr="0094354B" w:rsidRDefault="0000341B" w:rsidP="00607489">
      <w:pPr>
        <w:bidi/>
        <w:spacing w:after="0" w:line="240" w:lineRule="auto"/>
        <w:jc w:val="right"/>
        <w:rPr>
          <w:rFonts w:ascii="Times New Roman" w:eastAsia="Calibri" w:hAnsi="Times New Roman" w:cs="B Nazanin"/>
          <w:sz w:val="28"/>
          <w:szCs w:val="28"/>
          <w:rtl/>
        </w:rPr>
      </w:pPr>
      <w:r w:rsidRPr="0094354B">
        <w:rPr>
          <w:rFonts w:ascii="Times New Roman" w:eastAsia="Calibri" w:hAnsi="Times New Roman" w:cs="B Nazanin"/>
          <w:sz w:val="28"/>
          <w:szCs w:val="28"/>
          <w:rtl/>
        </w:rPr>
        <w:br w:type="page"/>
      </w:r>
    </w:p>
    <w:p w:rsidR="0000341B" w:rsidRDefault="0000341B" w:rsidP="00607489">
      <w:pPr>
        <w:pStyle w:val="Heading1"/>
        <w:bidi/>
        <w:jc w:val="center"/>
        <w:rPr>
          <w:rFonts w:ascii="Calibri" w:eastAsia="Calibri" w:hAnsi="Calibri"/>
          <w:color w:val="000000"/>
          <w:rtl/>
        </w:rPr>
        <w:sectPr w:rsidR="0000341B" w:rsidSect="00A20CAC">
          <w:headerReference w:type="default" r:id="rId12"/>
          <w:footerReference w:type="default" r:id="rId13"/>
          <w:footnotePr>
            <w:numRestart w:val="eachPage"/>
          </w:footnotePr>
          <w:type w:val="continuous"/>
          <w:pgSz w:w="12242" w:h="15842" w:code="1"/>
          <w:pgMar w:top="1134" w:right="1440" w:bottom="1701" w:left="1440" w:header="709" w:footer="709" w:gutter="0"/>
          <w:pgNumType w:fmt="arabicAbjad" w:start="1"/>
          <w:cols w:space="708"/>
          <w:bidi/>
          <w:rtlGutter/>
          <w:docGrid w:linePitch="360"/>
        </w:sectPr>
      </w:pPr>
      <w:bookmarkStart w:id="10" w:name="_Toc475098911"/>
    </w:p>
    <w:p w:rsidR="0000341B" w:rsidRPr="00251A8F" w:rsidRDefault="0000341B" w:rsidP="00607489">
      <w:pPr>
        <w:pStyle w:val="Heading1"/>
        <w:bidi/>
        <w:jc w:val="center"/>
        <w:rPr>
          <w:rFonts w:ascii="Cambria" w:eastAsia="Times New Roman" w:hAnsi="Cambria"/>
          <w:color w:val="000000"/>
          <w:rtl/>
        </w:rPr>
      </w:pPr>
      <w:bookmarkStart w:id="11" w:name="_Toc501371238"/>
      <w:r w:rsidRPr="0094354B">
        <w:rPr>
          <w:rFonts w:ascii="Calibri" w:eastAsia="Calibri" w:hAnsi="Calibri"/>
          <w:color w:val="000000"/>
          <w:rtl/>
        </w:rPr>
        <w:lastRenderedPageBreak/>
        <w:t>فناور</w:t>
      </w:r>
      <w:r w:rsidRPr="0094354B">
        <w:rPr>
          <w:rFonts w:ascii="Calibri" w:eastAsia="Calibri" w:hAnsi="Calibri" w:hint="cs"/>
          <w:color w:val="000000"/>
          <w:rtl/>
        </w:rPr>
        <w:t>ی</w:t>
      </w:r>
      <w:r w:rsidRPr="0094354B">
        <w:rPr>
          <w:rFonts w:ascii="Calibri" w:eastAsia="Calibri" w:hAnsi="Calibri"/>
          <w:color w:val="000000"/>
          <w:rtl/>
        </w:rPr>
        <w:t xml:space="preserve"> اطلاعات </w:t>
      </w:r>
      <w:r w:rsidRPr="00155049">
        <w:rPr>
          <w:rFonts w:ascii="Calibri" w:eastAsia="Calibri" w:hAnsi="Calibri"/>
          <w:rtl/>
        </w:rPr>
        <w:t>-</w:t>
      </w:r>
      <w:r w:rsidRPr="00155049">
        <w:rPr>
          <w:rFonts w:ascii="Cambria" w:eastAsia="Times New Roman" w:hAnsi="Cambria" w:hint="cs"/>
          <w:rtl/>
        </w:rPr>
        <w:t xml:space="preserve"> </w:t>
      </w:r>
      <w:r w:rsidRPr="002C031F">
        <w:rPr>
          <w:rFonts w:hint="cs"/>
          <w:rtl/>
        </w:rPr>
        <w:t xml:space="preserve">متن پیشنهاد </w:t>
      </w:r>
      <w:r w:rsidR="00607489" w:rsidRPr="00607489">
        <w:rPr>
          <w:rtl/>
        </w:rPr>
        <w:t>استاندارد جا</w:t>
      </w:r>
      <w:r w:rsidR="00607489" w:rsidRPr="00607489">
        <w:rPr>
          <w:rFonts w:hint="cs"/>
          <w:rtl/>
        </w:rPr>
        <w:t>ی</w:t>
      </w:r>
      <w:r w:rsidR="00607489" w:rsidRPr="00607489">
        <w:rPr>
          <w:rFonts w:hint="eastAsia"/>
          <w:rtl/>
        </w:rPr>
        <w:t>گز</w:t>
      </w:r>
      <w:r w:rsidR="00607489" w:rsidRPr="00607489">
        <w:rPr>
          <w:rFonts w:hint="cs"/>
          <w:rtl/>
        </w:rPr>
        <w:t>ی</w:t>
      </w:r>
      <w:r w:rsidR="00607489" w:rsidRPr="00607489">
        <w:rPr>
          <w:rFonts w:hint="eastAsia"/>
          <w:rtl/>
        </w:rPr>
        <w:t>ن</w:t>
      </w:r>
      <w:r w:rsidR="00607489" w:rsidRPr="00607489">
        <w:rPr>
          <w:rFonts w:hint="cs"/>
          <w:rtl/>
        </w:rPr>
        <w:t>ی</w:t>
      </w:r>
      <w:r w:rsidR="00607489" w:rsidRPr="00607489">
        <w:rPr>
          <w:rtl/>
        </w:rPr>
        <w:t xml:space="preserve"> برا</w:t>
      </w:r>
      <w:r w:rsidR="00607489" w:rsidRPr="00607489">
        <w:rPr>
          <w:rFonts w:hint="cs"/>
          <w:rtl/>
        </w:rPr>
        <w:t>ی</w:t>
      </w:r>
      <w:r w:rsidR="00607489" w:rsidRPr="00607489">
        <w:rPr>
          <w:rtl/>
        </w:rPr>
        <w:t xml:space="preserve"> رسانه ها</w:t>
      </w:r>
      <w:r w:rsidR="00607489" w:rsidRPr="00607489">
        <w:rPr>
          <w:rFonts w:hint="cs"/>
          <w:rtl/>
        </w:rPr>
        <w:t>ی</w:t>
      </w:r>
      <w:r w:rsidR="00607489" w:rsidRPr="00607489">
        <w:rPr>
          <w:rtl/>
        </w:rPr>
        <w:t xml:space="preserve"> مبتن</w:t>
      </w:r>
      <w:r w:rsidR="00607489" w:rsidRPr="00607489">
        <w:rPr>
          <w:rFonts w:hint="cs"/>
          <w:rtl/>
        </w:rPr>
        <w:t>ی</w:t>
      </w:r>
      <w:r w:rsidR="00607489" w:rsidRPr="00607489">
        <w:rPr>
          <w:rtl/>
        </w:rPr>
        <w:t xml:space="preserve"> بر زمان در صفحات وب برا</w:t>
      </w:r>
      <w:r w:rsidR="00607489" w:rsidRPr="00607489">
        <w:rPr>
          <w:rFonts w:hint="cs"/>
          <w:rtl/>
        </w:rPr>
        <w:t>ی</w:t>
      </w:r>
      <w:r w:rsidR="00607489" w:rsidRPr="00607489">
        <w:rPr>
          <w:rtl/>
        </w:rPr>
        <w:t xml:space="preserve"> افراد کم توان.</w:t>
      </w:r>
      <w:bookmarkEnd w:id="11"/>
    </w:p>
    <w:p w:rsidR="0000341B" w:rsidRPr="0094354B" w:rsidRDefault="0000341B" w:rsidP="00607489">
      <w:pPr>
        <w:keepNext/>
        <w:keepLines/>
        <w:numPr>
          <w:ilvl w:val="0"/>
          <w:numId w:val="4"/>
        </w:numPr>
        <w:bidi/>
        <w:spacing w:after="0" w:line="240" w:lineRule="auto"/>
        <w:ind w:left="380"/>
        <w:jc w:val="lowKashida"/>
        <w:outlineLvl w:val="0"/>
        <w:rPr>
          <w:rFonts w:ascii="Cambria" w:eastAsia="Times New Roman" w:hAnsi="Cambria" w:cs="B Nazanin"/>
          <w:b/>
          <w:bCs/>
          <w:color w:val="000000"/>
          <w:sz w:val="28"/>
          <w:szCs w:val="28"/>
          <w:rtl/>
        </w:rPr>
      </w:pPr>
      <w:bookmarkStart w:id="12" w:name="_Toc475098912"/>
      <w:bookmarkStart w:id="13" w:name="_Toc501371239"/>
      <w:bookmarkEnd w:id="10"/>
      <w:r w:rsidRPr="0094354B">
        <w:rPr>
          <w:rFonts w:ascii="Cambria" w:eastAsia="Times New Roman" w:hAnsi="Cambria" w:cs="B Nazanin" w:hint="cs"/>
          <w:b/>
          <w:bCs/>
          <w:color w:val="000000"/>
          <w:sz w:val="28"/>
          <w:szCs w:val="28"/>
          <w:rtl/>
        </w:rPr>
        <w:t>هدف و دامنه کاربرد</w:t>
      </w:r>
      <w:bookmarkEnd w:id="12"/>
      <w:bookmarkEnd w:id="13"/>
    </w:p>
    <w:p w:rsidR="0000341B" w:rsidRPr="0094354B" w:rsidRDefault="0000341B" w:rsidP="00607489">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00341B" w:rsidRPr="0094354B" w:rsidRDefault="0000341B" w:rsidP="00607489">
      <w:pPr>
        <w:bidi/>
        <w:spacing w:after="0" w:line="240" w:lineRule="auto"/>
        <w:jc w:val="lowKashida"/>
        <w:rPr>
          <w:rFonts w:ascii="Times New Roman" w:eastAsia="Calibri" w:hAnsi="Times New Roman" w:cs="B Nazanin"/>
          <w:sz w:val="32"/>
          <w:szCs w:val="32"/>
        </w:rPr>
      </w:pPr>
      <w:r w:rsidRPr="0094354B">
        <w:rPr>
          <w:rFonts w:ascii="Times New Roman" w:eastAsia="Calibri" w:hAnsi="Times New Roman" w:cs="B Nazanin" w:hint="cs"/>
          <w:sz w:val="32"/>
          <w:szCs w:val="32"/>
          <w:rtl/>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94354B">
        <w:rPr>
          <w:rFonts w:ascii="Times New Roman" w:eastAsia="Calibri" w:hAnsi="Times New Roman" w:cs="B Nazanin"/>
          <w:sz w:val="32"/>
          <w:szCs w:val="32"/>
        </w:rPr>
        <w:t xml:space="preserve"> </w:t>
      </w:r>
      <w:r w:rsidRPr="0094354B">
        <w:rPr>
          <w:rFonts w:ascii="Times New Roman" w:eastAsia="Calibri" w:hAnsi="Times New Roman" w:cs="B Nazanin" w:hint="cs"/>
          <w:sz w:val="32"/>
          <w:szCs w:val="32"/>
          <w:rtl/>
        </w:rPr>
        <w:t xml:space="preserve">بیشترین محدوده ممکن از کاراستفاده شود </w:t>
      </w:r>
    </w:p>
    <w:p w:rsidR="0000341B" w:rsidRPr="0094354B" w:rsidRDefault="0000341B" w:rsidP="00607489">
      <w:pPr>
        <w:keepNext/>
        <w:keepLines/>
        <w:numPr>
          <w:ilvl w:val="0"/>
          <w:numId w:val="4"/>
        </w:numPr>
        <w:bidi/>
        <w:spacing w:after="0" w:line="240" w:lineRule="auto"/>
        <w:ind w:left="380"/>
        <w:jc w:val="lowKashida"/>
        <w:outlineLvl w:val="0"/>
        <w:rPr>
          <w:rFonts w:ascii="Cambria" w:eastAsia="Times New Roman" w:hAnsi="Cambria" w:cs="B Nazanin"/>
          <w:b/>
          <w:bCs/>
          <w:color w:val="000000"/>
          <w:sz w:val="28"/>
          <w:szCs w:val="28"/>
          <w:rtl/>
        </w:rPr>
      </w:pPr>
      <w:bookmarkStart w:id="14" w:name="_Toc474786700"/>
      <w:bookmarkStart w:id="15" w:name="_Toc474802725"/>
      <w:bookmarkStart w:id="16" w:name="_Toc475098913"/>
      <w:bookmarkStart w:id="17" w:name="_Toc501371240"/>
      <w:r w:rsidRPr="0094354B">
        <w:rPr>
          <w:rFonts w:ascii="Cambria" w:eastAsia="Times New Roman" w:hAnsi="Cambria" w:cs="B Nazanin" w:hint="cs"/>
          <w:b/>
          <w:bCs/>
          <w:color w:val="000000"/>
          <w:sz w:val="28"/>
          <w:szCs w:val="28"/>
          <w:rtl/>
        </w:rPr>
        <w:t>مراجع الزامی</w:t>
      </w:r>
      <w:bookmarkEnd w:id="14"/>
      <w:bookmarkEnd w:id="15"/>
      <w:bookmarkEnd w:id="16"/>
      <w:bookmarkEnd w:id="17"/>
    </w:p>
    <w:p w:rsidR="0000341B" w:rsidRPr="0094354B" w:rsidRDefault="0000341B" w:rsidP="00607489">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00341B" w:rsidRPr="0094354B" w:rsidRDefault="0000341B" w:rsidP="00607489">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00341B" w:rsidRPr="0094354B" w:rsidRDefault="0000341B" w:rsidP="00607489">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استفاده از مراجع زیر برای کاربرد این استاندارد الزامی است:</w:t>
      </w:r>
    </w:p>
    <w:p w:rsidR="0000341B" w:rsidRDefault="0000341B" w:rsidP="00607489">
      <w:pPr>
        <w:bidi/>
        <w:spacing w:after="0" w:line="240" w:lineRule="auto"/>
        <w:jc w:val="right"/>
        <w:rPr>
          <w:rFonts w:cs="B Nazanin"/>
          <w:sz w:val="28"/>
          <w:szCs w:val="28"/>
        </w:rPr>
      </w:pPr>
      <w:bookmarkStart w:id="18" w:name="FLASH1"/>
      <w:bookmarkEnd w:id="18"/>
      <w:r w:rsidRPr="00003C23">
        <w:rPr>
          <w:rFonts w:cs="B Nazanin"/>
          <w:sz w:val="28"/>
          <w:szCs w:val="28"/>
        </w:rPr>
        <w:t>Understanding Success Criterion 2.4.3 [Focus Order</w:t>
      </w:r>
      <w:r>
        <w:rPr>
          <w:rFonts w:cs="B Nazanin"/>
          <w:sz w:val="28"/>
          <w:szCs w:val="28"/>
        </w:rPr>
        <w:t>]</w:t>
      </w:r>
    </w:p>
    <w:p w:rsidR="0000341B" w:rsidRDefault="0000341B" w:rsidP="00607489">
      <w:pPr>
        <w:bidi/>
        <w:spacing w:after="0" w:line="240" w:lineRule="auto"/>
        <w:jc w:val="center"/>
        <w:rPr>
          <w:rFonts w:ascii="Arial" w:eastAsia="Times New Roman" w:hAnsi="Arial" w:cs="B Nazanin"/>
          <w:color w:val="000000"/>
          <w:sz w:val="24"/>
          <w:szCs w:val="24"/>
          <w:bdr w:val="none" w:sz="0" w:space="0" w:color="auto" w:frame="1"/>
          <w:rtl/>
        </w:rPr>
      </w:pPr>
    </w:p>
    <w:p w:rsidR="0000341B" w:rsidRDefault="0000341B" w:rsidP="00607489">
      <w:pPr>
        <w:bidi/>
        <w:spacing w:after="0" w:line="240" w:lineRule="auto"/>
        <w:jc w:val="center"/>
        <w:rPr>
          <w:rFonts w:ascii="Arial" w:eastAsia="Times New Roman" w:hAnsi="Arial" w:cs="B Nazanin"/>
          <w:color w:val="000000"/>
          <w:sz w:val="24"/>
          <w:szCs w:val="24"/>
          <w:bdr w:val="none" w:sz="0" w:space="0" w:color="auto" w:frame="1"/>
          <w:rtl/>
        </w:rPr>
      </w:pPr>
    </w:p>
    <w:p w:rsidR="0000341B" w:rsidRDefault="0000341B" w:rsidP="00607489">
      <w:pPr>
        <w:bidi/>
        <w:spacing w:after="0" w:line="240" w:lineRule="auto"/>
        <w:jc w:val="center"/>
        <w:rPr>
          <w:rFonts w:ascii="Arial" w:eastAsia="Times New Roman" w:hAnsi="Arial" w:cs="B Nazanin"/>
          <w:color w:val="000000"/>
          <w:sz w:val="24"/>
          <w:szCs w:val="24"/>
          <w:bdr w:val="none" w:sz="0" w:space="0" w:color="auto" w:frame="1"/>
          <w:rtl/>
        </w:rPr>
      </w:pPr>
    </w:p>
    <w:p w:rsidR="0000341B" w:rsidRDefault="0000341B" w:rsidP="00607489">
      <w:pPr>
        <w:bidi/>
        <w:spacing w:after="0" w:line="240" w:lineRule="auto"/>
        <w:jc w:val="center"/>
        <w:rPr>
          <w:rFonts w:ascii="Arial" w:eastAsia="Times New Roman" w:hAnsi="Arial" w:cs="B Nazanin"/>
          <w:color w:val="000000"/>
          <w:sz w:val="24"/>
          <w:szCs w:val="24"/>
          <w:bdr w:val="none" w:sz="0" w:space="0" w:color="auto" w:frame="1"/>
          <w:rtl/>
        </w:rPr>
      </w:pPr>
    </w:p>
    <w:p w:rsidR="0000341B" w:rsidRDefault="0000341B" w:rsidP="00607489">
      <w:pPr>
        <w:bidi/>
        <w:spacing w:after="0" w:line="240" w:lineRule="auto"/>
        <w:jc w:val="center"/>
        <w:rPr>
          <w:rFonts w:ascii="Arial" w:eastAsia="Times New Roman" w:hAnsi="Arial" w:cs="B Nazanin"/>
          <w:color w:val="000000"/>
          <w:sz w:val="24"/>
          <w:szCs w:val="24"/>
          <w:bdr w:val="none" w:sz="0" w:space="0" w:color="auto" w:frame="1"/>
          <w:rtl/>
        </w:rPr>
      </w:pPr>
    </w:p>
    <w:p w:rsidR="0000341B" w:rsidRDefault="0000341B" w:rsidP="00607489">
      <w:pPr>
        <w:bidi/>
        <w:spacing w:after="0" w:line="240" w:lineRule="auto"/>
        <w:jc w:val="center"/>
        <w:rPr>
          <w:rFonts w:ascii="Arial" w:eastAsia="Times New Roman" w:hAnsi="Arial" w:cs="B Nazanin"/>
          <w:color w:val="000000"/>
          <w:sz w:val="24"/>
          <w:szCs w:val="24"/>
          <w:bdr w:val="none" w:sz="0" w:space="0" w:color="auto" w:frame="1"/>
          <w:rtl/>
        </w:rPr>
      </w:pPr>
    </w:p>
    <w:p w:rsidR="0000341B" w:rsidRDefault="0000341B" w:rsidP="00607489">
      <w:pPr>
        <w:bidi/>
        <w:spacing w:after="0" w:line="240" w:lineRule="auto"/>
        <w:jc w:val="center"/>
        <w:rPr>
          <w:rFonts w:ascii="Arial" w:eastAsia="Times New Roman" w:hAnsi="Arial" w:cs="B Nazanin"/>
          <w:color w:val="000000"/>
          <w:sz w:val="24"/>
          <w:szCs w:val="24"/>
          <w:bdr w:val="none" w:sz="0" w:space="0" w:color="auto" w:frame="1"/>
          <w:rtl/>
        </w:rPr>
      </w:pPr>
    </w:p>
    <w:p w:rsidR="0000341B" w:rsidRDefault="0000341B" w:rsidP="00413BEF">
      <w:pPr>
        <w:bidi/>
        <w:spacing w:after="0" w:line="240" w:lineRule="auto"/>
        <w:rPr>
          <w:rFonts w:cs="B Nazanin"/>
          <w:sz w:val="28"/>
          <w:szCs w:val="28"/>
          <w:rtl/>
        </w:rPr>
      </w:pPr>
    </w:p>
    <w:p w:rsidR="0000341B" w:rsidRPr="002C031F" w:rsidRDefault="0000341B" w:rsidP="00607489">
      <w:pPr>
        <w:bidi/>
        <w:spacing w:after="0" w:line="240" w:lineRule="auto"/>
        <w:jc w:val="center"/>
        <w:rPr>
          <w:rFonts w:cs="B Nazanin"/>
          <w:b/>
          <w:bCs/>
          <w:sz w:val="28"/>
          <w:szCs w:val="28"/>
          <w:rtl/>
        </w:rPr>
      </w:pPr>
      <w:r w:rsidRPr="002C031F">
        <w:rPr>
          <w:rFonts w:cs="B Nazanin" w:hint="cs"/>
          <w:b/>
          <w:bCs/>
          <w:sz w:val="28"/>
          <w:szCs w:val="28"/>
          <w:rtl/>
        </w:rPr>
        <w:lastRenderedPageBreak/>
        <w:t>به نام خدا</w:t>
      </w:r>
    </w:p>
    <w:p w:rsidR="0000341B" w:rsidRDefault="0000341B" w:rsidP="00D10C20">
      <w:pPr>
        <w:bidi/>
        <w:spacing w:after="0" w:line="240" w:lineRule="auto"/>
        <w:jc w:val="center"/>
        <w:rPr>
          <w:rFonts w:cs="B Nazanin"/>
          <w:sz w:val="28"/>
          <w:szCs w:val="28"/>
        </w:rPr>
      </w:pPr>
      <w:r>
        <w:rPr>
          <w:rFonts w:cs="B Nazanin" w:hint="cs"/>
          <w:sz w:val="28"/>
          <w:szCs w:val="28"/>
          <w:rtl/>
        </w:rPr>
        <w:t xml:space="preserve">متن پیشنهاد استاندارد </w:t>
      </w:r>
      <w:r w:rsidR="00D10C20" w:rsidRPr="00D10C20">
        <w:rPr>
          <w:rFonts w:cs="B Nazanin" w:hint="cs"/>
          <w:sz w:val="28"/>
          <w:szCs w:val="28"/>
          <w:rtl/>
        </w:rPr>
        <w:t>جایگزینی</w:t>
      </w:r>
      <w:r w:rsidR="00D10C20" w:rsidRPr="00D10C20">
        <w:rPr>
          <w:rFonts w:cs="B Nazanin"/>
          <w:sz w:val="28"/>
          <w:szCs w:val="28"/>
          <w:rtl/>
        </w:rPr>
        <w:t xml:space="preserve"> </w:t>
      </w:r>
      <w:r w:rsidR="00D10C20" w:rsidRPr="00D10C20">
        <w:rPr>
          <w:rFonts w:cs="B Nazanin" w:hint="cs"/>
          <w:sz w:val="28"/>
          <w:szCs w:val="28"/>
          <w:rtl/>
        </w:rPr>
        <w:t>برای</w:t>
      </w:r>
      <w:r w:rsidR="00D10C20" w:rsidRPr="00D10C20">
        <w:rPr>
          <w:rFonts w:cs="B Nazanin"/>
          <w:sz w:val="28"/>
          <w:szCs w:val="28"/>
          <w:rtl/>
        </w:rPr>
        <w:t xml:space="preserve"> </w:t>
      </w:r>
      <w:r w:rsidR="00D10C20" w:rsidRPr="00D10C20">
        <w:rPr>
          <w:rFonts w:cs="B Nazanin" w:hint="cs"/>
          <w:sz w:val="28"/>
          <w:szCs w:val="28"/>
          <w:rtl/>
        </w:rPr>
        <w:t>رسانه</w:t>
      </w:r>
      <w:r w:rsidR="00D10C20" w:rsidRPr="00D10C20">
        <w:rPr>
          <w:rFonts w:cs="B Nazanin"/>
          <w:sz w:val="28"/>
          <w:szCs w:val="28"/>
          <w:rtl/>
        </w:rPr>
        <w:t xml:space="preserve"> </w:t>
      </w:r>
      <w:r w:rsidR="00D10C20" w:rsidRPr="00D10C20">
        <w:rPr>
          <w:rFonts w:cs="B Nazanin" w:hint="cs"/>
          <w:sz w:val="28"/>
          <w:szCs w:val="28"/>
          <w:rtl/>
        </w:rPr>
        <w:t>های</w:t>
      </w:r>
      <w:r w:rsidR="00D10C20" w:rsidRPr="00D10C20">
        <w:rPr>
          <w:rFonts w:cs="B Nazanin"/>
          <w:sz w:val="28"/>
          <w:szCs w:val="28"/>
          <w:rtl/>
        </w:rPr>
        <w:t xml:space="preserve"> </w:t>
      </w:r>
      <w:r w:rsidR="00D10C20" w:rsidRPr="00D10C20">
        <w:rPr>
          <w:rFonts w:cs="B Nazanin" w:hint="cs"/>
          <w:sz w:val="28"/>
          <w:szCs w:val="28"/>
          <w:rtl/>
        </w:rPr>
        <w:t>مبتنی</w:t>
      </w:r>
      <w:r w:rsidR="00D10C20" w:rsidRPr="00D10C20">
        <w:rPr>
          <w:rFonts w:cs="B Nazanin"/>
          <w:sz w:val="28"/>
          <w:szCs w:val="28"/>
          <w:rtl/>
        </w:rPr>
        <w:t xml:space="preserve"> </w:t>
      </w:r>
      <w:r w:rsidR="00D10C20" w:rsidRPr="00D10C20">
        <w:rPr>
          <w:rFonts w:cs="B Nazanin" w:hint="cs"/>
          <w:sz w:val="28"/>
          <w:szCs w:val="28"/>
          <w:rtl/>
        </w:rPr>
        <w:t>بر</w:t>
      </w:r>
      <w:r w:rsidR="00D10C20" w:rsidRPr="00D10C20">
        <w:rPr>
          <w:rFonts w:cs="B Nazanin"/>
          <w:sz w:val="28"/>
          <w:szCs w:val="28"/>
          <w:rtl/>
        </w:rPr>
        <w:t xml:space="preserve"> </w:t>
      </w:r>
      <w:r w:rsidR="00D10C20" w:rsidRPr="00D10C20">
        <w:rPr>
          <w:rFonts w:cs="B Nazanin" w:hint="cs"/>
          <w:sz w:val="28"/>
          <w:szCs w:val="28"/>
          <w:rtl/>
        </w:rPr>
        <w:t>زمان</w:t>
      </w:r>
      <w:r w:rsidR="00D10C20" w:rsidRPr="00D10C20">
        <w:rPr>
          <w:rFonts w:cs="B Nazanin"/>
          <w:sz w:val="28"/>
          <w:szCs w:val="28"/>
          <w:rtl/>
        </w:rPr>
        <w:t xml:space="preserve"> </w:t>
      </w:r>
      <w:r w:rsidR="00D10C20" w:rsidRPr="00D10C20">
        <w:rPr>
          <w:rFonts w:cs="B Nazanin" w:hint="cs"/>
          <w:sz w:val="28"/>
          <w:szCs w:val="28"/>
          <w:rtl/>
        </w:rPr>
        <w:t>در</w:t>
      </w:r>
      <w:r w:rsidR="00D10C20" w:rsidRPr="00D10C20">
        <w:rPr>
          <w:rFonts w:cs="B Nazanin"/>
          <w:sz w:val="28"/>
          <w:szCs w:val="28"/>
          <w:rtl/>
        </w:rPr>
        <w:t xml:space="preserve"> </w:t>
      </w:r>
      <w:r w:rsidR="00D10C20" w:rsidRPr="00D10C20">
        <w:rPr>
          <w:rFonts w:cs="B Nazanin" w:hint="cs"/>
          <w:sz w:val="28"/>
          <w:szCs w:val="28"/>
          <w:rtl/>
        </w:rPr>
        <w:t>صفحات</w:t>
      </w:r>
      <w:r w:rsidR="00D10C20" w:rsidRPr="00D10C20">
        <w:rPr>
          <w:rFonts w:cs="B Nazanin"/>
          <w:sz w:val="28"/>
          <w:szCs w:val="28"/>
          <w:rtl/>
        </w:rPr>
        <w:t xml:space="preserve"> </w:t>
      </w:r>
      <w:r w:rsidR="00D10C20" w:rsidRPr="00D10C20">
        <w:rPr>
          <w:rFonts w:cs="B Nazanin" w:hint="cs"/>
          <w:sz w:val="28"/>
          <w:szCs w:val="28"/>
          <w:rtl/>
        </w:rPr>
        <w:t>وب</w:t>
      </w:r>
      <w:r w:rsidR="00D10C20" w:rsidRPr="00D10C20">
        <w:rPr>
          <w:rFonts w:cs="B Nazanin"/>
          <w:sz w:val="28"/>
          <w:szCs w:val="28"/>
          <w:rtl/>
        </w:rPr>
        <w:t xml:space="preserve"> </w:t>
      </w:r>
      <w:r w:rsidR="00D10C20" w:rsidRPr="00D10C20">
        <w:rPr>
          <w:rFonts w:cs="B Nazanin" w:hint="cs"/>
          <w:sz w:val="28"/>
          <w:szCs w:val="28"/>
          <w:rtl/>
        </w:rPr>
        <w:t>برای</w:t>
      </w:r>
      <w:r w:rsidR="00D10C20" w:rsidRPr="00D10C20">
        <w:rPr>
          <w:rFonts w:cs="B Nazanin"/>
          <w:sz w:val="28"/>
          <w:szCs w:val="28"/>
          <w:rtl/>
        </w:rPr>
        <w:t xml:space="preserve"> </w:t>
      </w:r>
      <w:r w:rsidR="00D10C20" w:rsidRPr="00D10C20">
        <w:rPr>
          <w:rFonts w:cs="B Nazanin" w:hint="cs"/>
          <w:sz w:val="28"/>
          <w:szCs w:val="28"/>
          <w:rtl/>
        </w:rPr>
        <w:t>افراد</w:t>
      </w:r>
      <w:r w:rsidR="00D10C20" w:rsidRPr="00D10C20">
        <w:rPr>
          <w:rFonts w:cs="B Nazanin"/>
          <w:sz w:val="28"/>
          <w:szCs w:val="28"/>
          <w:rtl/>
        </w:rPr>
        <w:t xml:space="preserve"> </w:t>
      </w:r>
      <w:r w:rsidR="00D10C20" w:rsidRPr="00D10C20">
        <w:rPr>
          <w:rFonts w:cs="B Nazanin" w:hint="cs"/>
          <w:sz w:val="28"/>
          <w:szCs w:val="28"/>
          <w:rtl/>
        </w:rPr>
        <w:t>کم</w:t>
      </w:r>
      <w:r w:rsidR="00D10C20" w:rsidRPr="00D10C20">
        <w:rPr>
          <w:rFonts w:cs="B Nazanin"/>
          <w:sz w:val="28"/>
          <w:szCs w:val="28"/>
          <w:rtl/>
        </w:rPr>
        <w:t xml:space="preserve"> </w:t>
      </w:r>
      <w:r w:rsidR="00D10C20" w:rsidRPr="00D10C20">
        <w:rPr>
          <w:rFonts w:cs="B Nazanin" w:hint="cs"/>
          <w:sz w:val="28"/>
          <w:szCs w:val="28"/>
          <w:rtl/>
        </w:rPr>
        <w:t>توان</w:t>
      </w:r>
      <w:r w:rsidR="00D10C20">
        <w:rPr>
          <w:rFonts w:cs="B Nazanin"/>
          <w:sz w:val="28"/>
          <w:szCs w:val="28"/>
        </w:rPr>
        <w:t xml:space="preserve"> </w:t>
      </w:r>
      <w:r w:rsidRPr="00074BB1">
        <w:rPr>
          <w:rFonts w:cs="B Nazanin" w:hint="cs"/>
          <w:sz w:val="28"/>
          <w:szCs w:val="28"/>
          <w:rtl/>
        </w:rPr>
        <w:t>بر اساس متن دستورالعمل</w:t>
      </w:r>
      <w:r w:rsidR="00D10C20">
        <w:rPr>
          <w:rFonts w:cs="B Nazanin" w:hint="cs"/>
          <w:sz w:val="28"/>
          <w:szCs w:val="28"/>
          <w:rtl/>
        </w:rPr>
        <w:t xml:space="preserve"> </w:t>
      </w:r>
      <w:r w:rsidRPr="00074BB1">
        <w:rPr>
          <w:rFonts w:cs="B Nazanin" w:hint="cs"/>
          <w:sz w:val="28"/>
          <w:szCs w:val="28"/>
          <w:rtl/>
        </w:rPr>
        <w:t>تنظیم شده است.</w:t>
      </w:r>
    </w:p>
    <w:p w:rsidR="0000341B" w:rsidRPr="00A20CAC" w:rsidRDefault="0000341B" w:rsidP="00607489">
      <w:pPr>
        <w:pStyle w:val="Heading1"/>
        <w:numPr>
          <w:ilvl w:val="0"/>
          <w:numId w:val="4"/>
        </w:numPr>
        <w:bidi/>
        <w:spacing w:line="276" w:lineRule="auto"/>
      </w:pPr>
      <w:bookmarkStart w:id="19" w:name="_Toc501371241"/>
      <w:r w:rsidRPr="00A20CAC">
        <w:rPr>
          <w:rFonts w:hint="cs"/>
          <w:rtl/>
        </w:rPr>
        <w:t>تعاریف و اصطلاحات</w:t>
      </w:r>
      <w:bookmarkEnd w:id="19"/>
    </w:p>
    <w:p w:rsidR="0000341B" w:rsidRDefault="0000341B" w:rsidP="00607489">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تمرکز</w:t>
      </w:r>
    </w:p>
    <w:p w:rsidR="0000341B" w:rsidRPr="00A20CAC" w:rsidRDefault="0000341B" w:rsidP="00607489">
      <w:pPr>
        <w:pStyle w:val="ListParagraph"/>
        <w:bidi/>
        <w:spacing w:after="0" w:line="240" w:lineRule="auto"/>
        <w:ind w:left="1282"/>
        <w:jc w:val="right"/>
        <w:rPr>
          <w:rFonts w:cs="B Nazanin"/>
          <w:b/>
          <w:bCs/>
          <w:sz w:val="28"/>
          <w:szCs w:val="28"/>
          <w:rtl/>
        </w:rPr>
      </w:pPr>
      <w:r>
        <w:t>Focus</w:t>
      </w:r>
    </w:p>
    <w:p w:rsidR="0000341B" w:rsidRDefault="0000341B" w:rsidP="00607489">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00341B" w:rsidRDefault="0000341B" w:rsidP="00607489">
      <w:pPr>
        <w:bidi/>
        <w:spacing w:after="0" w:line="240" w:lineRule="auto"/>
        <w:ind w:left="360"/>
        <w:rPr>
          <w:rFonts w:cs="B Nazanin"/>
          <w:sz w:val="28"/>
          <w:szCs w:val="28"/>
        </w:rPr>
      </w:pPr>
    </w:p>
    <w:p w:rsidR="0000341B" w:rsidRDefault="0000341B" w:rsidP="00607489">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کاربر</w:t>
      </w:r>
    </w:p>
    <w:p w:rsidR="0000341B" w:rsidRPr="00A20CAC" w:rsidRDefault="0000341B" w:rsidP="00607489">
      <w:pPr>
        <w:pStyle w:val="ListParagraph"/>
        <w:bidi/>
        <w:spacing w:after="0" w:line="240" w:lineRule="auto"/>
        <w:ind w:left="1282"/>
        <w:jc w:val="right"/>
        <w:rPr>
          <w:rFonts w:cs="B Nazanin"/>
          <w:b/>
          <w:bCs/>
          <w:sz w:val="28"/>
          <w:szCs w:val="28"/>
        </w:rPr>
      </w:pPr>
      <w:r>
        <w:t>User</w:t>
      </w:r>
    </w:p>
    <w:p w:rsidR="0000341B" w:rsidRDefault="0000341B" w:rsidP="00607489">
      <w:pPr>
        <w:bidi/>
        <w:spacing w:after="0" w:line="240" w:lineRule="auto"/>
        <w:ind w:left="715"/>
        <w:rPr>
          <w:rFonts w:cs="B Nazanin"/>
          <w:sz w:val="28"/>
          <w:szCs w:val="28"/>
          <w:rtl/>
        </w:rPr>
      </w:pPr>
      <w:r>
        <w:rPr>
          <w:rFonts w:cs="B Nazanin" w:hint="cs"/>
          <w:sz w:val="28"/>
          <w:szCs w:val="28"/>
          <w:rtl/>
        </w:rPr>
        <w:t>به فردی که با سیستم در تعامل است.</w:t>
      </w:r>
    </w:p>
    <w:p w:rsidR="0000341B" w:rsidRDefault="0000341B" w:rsidP="00607489">
      <w:pPr>
        <w:bidi/>
        <w:spacing w:after="0" w:line="240" w:lineRule="auto"/>
        <w:ind w:left="360"/>
        <w:rPr>
          <w:rFonts w:cs="B Nazanin"/>
          <w:sz w:val="28"/>
          <w:szCs w:val="28"/>
        </w:rPr>
      </w:pPr>
    </w:p>
    <w:p w:rsidR="0000341B" w:rsidRDefault="0000341B" w:rsidP="00607489">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ناوبری</w:t>
      </w:r>
    </w:p>
    <w:p w:rsidR="0000341B" w:rsidRPr="00A20CAC" w:rsidRDefault="0000341B" w:rsidP="00607489">
      <w:pPr>
        <w:pStyle w:val="ListParagraph"/>
        <w:bidi/>
        <w:spacing w:after="0" w:line="240" w:lineRule="auto"/>
        <w:ind w:left="1282"/>
        <w:jc w:val="right"/>
        <w:rPr>
          <w:rFonts w:cs="B Nazanin"/>
          <w:b/>
          <w:bCs/>
          <w:sz w:val="28"/>
          <w:szCs w:val="28"/>
        </w:rPr>
      </w:pPr>
      <w:r>
        <w:t>Navigation</w:t>
      </w:r>
    </w:p>
    <w:p w:rsidR="0000341B" w:rsidRDefault="0000341B" w:rsidP="00607489">
      <w:pPr>
        <w:bidi/>
        <w:spacing w:after="0" w:line="240" w:lineRule="auto"/>
        <w:ind w:left="715"/>
        <w:rPr>
          <w:rFonts w:cs="B Nazanin"/>
          <w:sz w:val="28"/>
          <w:szCs w:val="28"/>
          <w:rtl/>
        </w:rPr>
      </w:pPr>
      <w:r>
        <w:rPr>
          <w:rFonts w:cs="B Nazanin" w:hint="cs"/>
          <w:sz w:val="28"/>
          <w:szCs w:val="28"/>
          <w:rtl/>
        </w:rPr>
        <w:t>به حرکت بین عناصر در صفحات وب یا نرم افزار های کاربردی ناوبری می گویند.</w:t>
      </w:r>
    </w:p>
    <w:p w:rsidR="0000341B" w:rsidRDefault="0000341B" w:rsidP="00607489">
      <w:pPr>
        <w:bidi/>
        <w:spacing w:after="0" w:line="240" w:lineRule="auto"/>
        <w:ind w:left="360"/>
        <w:rPr>
          <w:rFonts w:cs="B Nazanin"/>
          <w:sz w:val="28"/>
          <w:szCs w:val="28"/>
        </w:rPr>
      </w:pPr>
    </w:p>
    <w:p w:rsidR="0000341B" w:rsidRDefault="0000341B" w:rsidP="00607489">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ترتیب تمرکز</w:t>
      </w:r>
    </w:p>
    <w:p w:rsidR="0000341B" w:rsidRPr="00A20CAC" w:rsidRDefault="0000341B" w:rsidP="00607489">
      <w:pPr>
        <w:pStyle w:val="ListParagraph"/>
        <w:bidi/>
        <w:spacing w:after="0" w:line="240" w:lineRule="auto"/>
        <w:ind w:left="1282"/>
        <w:jc w:val="right"/>
        <w:rPr>
          <w:rFonts w:cs="B Nazanin"/>
          <w:b/>
          <w:bCs/>
          <w:sz w:val="28"/>
          <w:szCs w:val="28"/>
        </w:rPr>
      </w:pPr>
      <w:r>
        <w:t>Focus order</w:t>
      </w:r>
    </w:p>
    <w:p w:rsidR="0000341B" w:rsidRPr="003B0921" w:rsidRDefault="0000341B" w:rsidP="00607489">
      <w:pPr>
        <w:pStyle w:val="ListParagraph"/>
        <w:bidi/>
        <w:spacing w:after="0" w:line="240" w:lineRule="auto"/>
        <w:rPr>
          <w:rFonts w:cs="B Nazanin"/>
          <w:sz w:val="28"/>
          <w:szCs w:val="28"/>
        </w:rPr>
      </w:pPr>
      <w:r w:rsidRPr="003B0921">
        <w:rPr>
          <w:rFonts w:cs="B Nazanin" w:hint="cs"/>
          <w:sz w:val="28"/>
          <w:szCs w:val="28"/>
          <w:rtl/>
        </w:rPr>
        <w:t>ترتیب تمرکز میان محتوای صفحات وب را می گویند.</w:t>
      </w:r>
    </w:p>
    <w:p w:rsidR="0000341B" w:rsidRDefault="0000341B" w:rsidP="00607489">
      <w:pPr>
        <w:pStyle w:val="ListParagraph"/>
        <w:bidi/>
        <w:spacing w:after="0" w:line="240" w:lineRule="auto"/>
        <w:rPr>
          <w:rFonts w:cs="B Nazanin"/>
          <w:b/>
          <w:bCs/>
          <w:sz w:val="28"/>
          <w:szCs w:val="28"/>
        </w:rPr>
      </w:pPr>
    </w:p>
    <w:p w:rsidR="0000341B" w:rsidRDefault="0000341B" w:rsidP="00607489">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 xml:space="preserve"> صفحه کلید</w:t>
      </w:r>
    </w:p>
    <w:p w:rsidR="0000341B" w:rsidRPr="00A20CAC" w:rsidRDefault="0000341B" w:rsidP="00607489">
      <w:pPr>
        <w:pStyle w:val="ListParagraph"/>
        <w:bidi/>
        <w:spacing w:after="0" w:line="240" w:lineRule="auto"/>
        <w:ind w:left="1282"/>
        <w:jc w:val="right"/>
        <w:rPr>
          <w:rFonts w:cs="B Nazanin"/>
          <w:b/>
          <w:bCs/>
          <w:sz w:val="28"/>
          <w:szCs w:val="28"/>
        </w:rPr>
      </w:pPr>
      <w:r>
        <w:t>Keyboard</w:t>
      </w:r>
    </w:p>
    <w:p w:rsidR="0000341B" w:rsidRDefault="0000341B" w:rsidP="00607489">
      <w:pPr>
        <w:bidi/>
        <w:spacing w:after="0" w:line="240" w:lineRule="auto"/>
        <w:ind w:left="715"/>
        <w:rPr>
          <w:rFonts w:cs="B Nazanin"/>
          <w:sz w:val="28"/>
          <w:szCs w:val="28"/>
          <w:rtl/>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00341B" w:rsidRDefault="0000341B" w:rsidP="00607489">
      <w:pPr>
        <w:bidi/>
        <w:spacing w:after="0" w:line="240" w:lineRule="auto"/>
        <w:rPr>
          <w:rFonts w:cs="B Nazanin"/>
          <w:sz w:val="28"/>
          <w:szCs w:val="28"/>
        </w:rPr>
      </w:pPr>
    </w:p>
    <w:p w:rsidR="0000341B" w:rsidRDefault="0000341B" w:rsidP="00607489">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زبان نشانه گذاری ابرمتن</w:t>
      </w:r>
    </w:p>
    <w:p w:rsidR="0000341B" w:rsidRPr="00A20CAC" w:rsidRDefault="0000341B" w:rsidP="00607489">
      <w:pPr>
        <w:pStyle w:val="ListParagraph"/>
        <w:bidi/>
        <w:spacing w:after="0" w:line="240" w:lineRule="auto"/>
        <w:ind w:left="1282"/>
        <w:jc w:val="right"/>
        <w:rPr>
          <w:rFonts w:cs="B Nazanin"/>
          <w:b/>
          <w:bCs/>
          <w:sz w:val="28"/>
          <w:szCs w:val="28"/>
        </w:rPr>
      </w:pPr>
      <w:r>
        <w:t>Hypertext Markup Language</w:t>
      </w:r>
    </w:p>
    <w:p w:rsidR="0000341B" w:rsidRDefault="0000341B" w:rsidP="00607489">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00341B" w:rsidRDefault="0000341B" w:rsidP="00607489">
      <w:pPr>
        <w:pStyle w:val="ListParagraph"/>
        <w:bidi/>
        <w:spacing w:after="0" w:line="240" w:lineRule="auto"/>
        <w:rPr>
          <w:rFonts w:cs="B Nazanin"/>
          <w:b/>
          <w:bCs/>
          <w:sz w:val="28"/>
          <w:szCs w:val="28"/>
          <w:rtl/>
        </w:rPr>
      </w:pPr>
    </w:p>
    <w:p w:rsidR="0000341B" w:rsidRDefault="0000341B" w:rsidP="00607489">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جاوا اسکریپت</w:t>
      </w:r>
    </w:p>
    <w:p w:rsidR="0000341B" w:rsidRPr="00A20CAC" w:rsidRDefault="0000341B" w:rsidP="00607489">
      <w:pPr>
        <w:pStyle w:val="ListParagraph"/>
        <w:bidi/>
        <w:spacing w:after="0" w:line="240" w:lineRule="auto"/>
        <w:ind w:left="1282"/>
        <w:jc w:val="right"/>
        <w:rPr>
          <w:rFonts w:cs="B Nazanin"/>
          <w:b/>
          <w:bCs/>
          <w:sz w:val="28"/>
          <w:szCs w:val="28"/>
        </w:rPr>
      </w:pPr>
      <w:r>
        <w:t>Java script</w:t>
      </w:r>
    </w:p>
    <w:p w:rsidR="0000341B" w:rsidRDefault="0000341B" w:rsidP="00607489">
      <w:pPr>
        <w:bidi/>
        <w:spacing w:after="0" w:line="240" w:lineRule="auto"/>
        <w:ind w:left="715"/>
        <w:rPr>
          <w:rFonts w:cs="B Nazanin"/>
          <w:sz w:val="28"/>
          <w:szCs w:val="28"/>
        </w:rPr>
      </w:pPr>
      <w:r>
        <w:rPr>
          <w:rFonts w:cs="B Nazanin" w:hint="cs"/>
          <w:sz w:val="28"/>
          <w:szCs w:val="28"/>
          <w:rtl/>
        </w:rPr>
        <w:t>نوعی زبان برنامه نویسی وب می باشد.</w:t>
      </w:r>
    </w:p>
    <w:p w:rsidR="0000341B" w:rsidRDefault="0000341B" w:rsidP="00607489">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lastRenderedPageBreak/>
        <w:t>فرم</w:t>
      </w:r>
    </w:p>
    <w:p w:rsidR="0000341B" w:rsidRPr="00A20CAC" w:rsidRDefault="0000341B" w:rsidP="00607489">
      <w:pPr>
        <w:pStyle w:val="ListParagraph"/>
        <w:bidi/>
        <w:spacing w:after="0" w:line="240" w:lineRule="auto"/>
        <w:ind w:left="1282"/>
        <w:jc w:val="right"/>
        <w:rPr>
          <w:rFonts w:cs="B Nazanin"/>
          <w:b/>
          <w:bCs/>
          <w:sz w:val="28"/>
          <w:szCs w:val="28"/>
        </w:rPr>
      </w:pPr>
      <w:r>
        <w:t>Form</w:t>
      </w:r>
    </w:p>
    <w:p w:rsidR="0000341B" w:rsidRPr="00D10C20" w:rsidRDefault="0000341B" w:rsidP="00607489">
      <w:pPr>
        <w:bidi/>
        <w:spacing w:after="0" w:line="240" w:lineRule="auto"/>
        <w:ind w:left="715"/>
        <w:rPr>
          <w:rFonts w:cs="B Nazanin"/>
          <w:sz w:val="28"/>
          <w:szCs w:val="28"/>
          <w:rtl/>
        </w:rPr>
      </w:pPr>
      <w:r w:rsidRPr="00D10C20">
        <w:rPr>
          <w:rFonts w:cs="B Nazanin" w:hint="cs"/>
          <w:sz w:val="28"/>
          <w:szCs w:val="28"/>
          <w:rtl/>
        </w:rPr>
        <w:t>همان فرم های اینترنتی که کاربر از طریق آن ورود اطلاعات می کند.</w:t>
      </w:r>
    </w:p>
    <w:p w:rsidR="0000341B" w:rsidRDefault="0000341B" w:rsidP="00607489">
      <w:pPr>
        <w:bidi/>
        <w:spacing w:after="0" w:line="240" w:lineRule="auto"/>
        <w:ind w:left="715"/>
        <w:rPr>
          <w:rFonts w:cs="B Nazanin"/>
          <w:b/>
          <w:bCs/>
          <w:sz w:val="28"/>
          <w:szCs w:val="28"/>
        </w:rPr>
      </w:pPr>
    </w:p>
    <w:p w:rsidR="0000341B" w:rsidRPr="00E72492" w:rsidRDefault="0000341B" w:rsidP="00607489">
      <w:pPr>
        <w:pStyle w:val="ListParagraph"/>
        <w:numPr>
          <w:ilvl w:val="1"/>
          <w:numId w:val="6"/>
        </w:numPr>
        <w:bidi/>
        <w:spacing w:after="0" w:line="240" w:lineRule="auto"/>
        <w:ind w:left="1282"/>
        <w:rPr>
          <w:rFonts w:cs="B Nazanin"/>
          <w:b/>
          <w:bCs/>
          <w:sz w:val="28"/>
          <w:szCs w:val="28"/>
        </w:rPr>
      </w:pPr>
      <w:r w:rsidRPr="00E72492">
        <w:rPr>
          <w:rFonts w:cs="B Nazanin"/>
          <w:b/>
          <w:bCs/>
          <w:sz w:val="28"/>
          <w:szCs w:val="28"/>
        </w:rPr>
        <w:t>Check box</w:t>
      </w:r>
    </w:p>
    <w:p w:rsidR="0000341B" w:rsidRPr="00D10C20" w:rsidRDefault="0000341B" w:rsidP="00607489">
      <w:pPr>
        <w:bidi/>
        <w:spacing w:after="0" w:line="240" w:lineRule="auto"/>
        <w:ind w:left="715"/>
        <w:rPr>
          <w:rFonts w:cs="B Nazanin"/>
          <w:sz w:val="28"/>
          <w:szCs w:val="28"/>
          <w:rtl/>
        </w:rPr>
      </w:pPr>
      <w:r w:rsidRPr="00D10C20">
        <w:rPr>
          <w:rFonts w:cs="B Nazanin" w:hint="cs"/>
          <w:sz w:val="28"/>
          <w:szCs w:val="28"/>
          <w:rtl/>
        </w:rPr>
        <w:t>نوعی کنترل که کاربر می تواند یکی یا تعدادی از آنها را انتخاب کند.</w:t>
      </w:r>
    </w:p>
    <w:p w:rsidR="0000341B" w:rsidRDefault="0000341B" w:rsidP="00607489">
      <w:pPr>
        <w:bidi/>
        <w:spacing w:after="0" w:line="240" w:lineRule="auto"/>
        <w:ind w:left="360"/>
        <w:rPr>
          <w:rFonts w:cs="B Nazanin"/>
          <w:b/>
          <w:bCs/>
          <w:sz w:val="28"/>
          <w:szCs w:val="28"/>
        </w:rPr>
      </w:pPr>
    </w:p>
    <w:p w:rsidR="0000341B" w:rsidRDefault="0000341B" w:rsidP="00607489">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اختلالات جسمی</w:t>
      </w:r>
    </w:p>
    <w:p w:rsidR="0000341B" w:rsidRPr="00E72492" w:rsidRDefault="0000341B" w:rsidP="00607489">
      <w:pPr>
        <w:pStyle w:val="ListParagraph"/>
        <w:bidi/>
        <w:spacing w:after="0" w:line="240" w:lineRule="auto"/>
        <w:ind w:left="1282"/>
        <w:jc w:val="right"/>
        <w:rPr>
          <w:rFonts w:cs="B Nazanin"/>
          <w:b/>
          <w:bCs/>
          <w:sz w:val="28"/>
          <w:szCs w:val="28"/>
        </w:rPr>
      </w:pPr>
      <w:r>
        <w:t>Physically disorder</w:t>
      </w:r>
    </w:p>
    <w:p w:rsidR="0000341B" w:rsidRDefault="0000341B" w:rsidP="00607489">
      <w:pPr>
        <w:bidi/>
        <w:spacing w:after="0" w:line="240" w:lineRule="auto"/>
        <w:ind w:left="715"/>
        <w:rPr>
          <w:rFonts w:cs="B Nazanin"/>
          <w:sz w:val="28"/>
          <w:szCs w:val="28"/>
          <w:rtl/>
        </w:rPr>
      </w:pPr>
      <w:r>
        <w:rPr>
          <w:rFonts w:cs="B Nazanin" w:hint="cs"/>
          <w:sz w:val="28"/>
          <w:szCs w:val="28"/>
          <w:rtl/>
        </w:rPr>
        <w:t>به معلولیتی گفته میشود که منجر به کاهش توانایی حرکتی و جسمی افراد در هنگام فعالیت می شود.</w:t>
      </w:r>
    </w:p>
    <w:p w:rsidR="0000341B" w:rsidRDefault="0000341B" w:rsidP="00607489">
      <w:pPr>
        <w:bidi/>
        <w:spacing w:after="0" w:line="240" w:lineRule="auto"/>
        <w:ind w:left="715"/>
        <w:rPr>
          <w:rFonts w:cs="B Nazanin"/>
          <w:sz w:val="28"/>
          <w:szCs w:val="28"/>
        </w:rPr>
      </w:pPr>
    </w:p>
    <w:p w:rsidR="0000341B" w:rsidRDefault="0000341B" w:rsidP="00607489">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اختلالات یادگیری</w:t>
      </w:r>
    </w:p>
    <w:p w:rsidR="0000341B" w:rsidRPr="00E72492" w:rsidRDefault="0000341B" w:rsidP="00607489">
      <w:pPr>
        <w:pStyle w:val="ListParagraph"/>
        <w:bidi/>
        <w:spacing w:after="0" w:line="240" w:lineRule="auto"/>
        <w:ind w:left="1282"/>
        <w:jc w:val="right"/>
        <w:rPr>
          <w:rFonts w:cs="B Nazanin"/>
          <w:b/>
          <w:bCs/>
          <w:sz w:val="28"/>
          <w:szCs w:val="28"/>
        </w:rPr>
      </w:pPr>
      <w:r>
        <w:t>Learning disorder</w:t>
      </w:r>
    </w:p>
    <w:p w:rsidR="0000341B" w:rsidRDefault="0000341B" w:rsidP="00607489">
      <w:pPr>
        <w:bidi/>
        <w:spacing w:after="0" w:line="240" w:lineRule="auto"/>
        <w:ind w:left="715"/>
        <w:rPr>
          <w:rFonts w:cs="B Nazanin"/>
          <w:sz w:val="28"/>
          <w:szCs w:val="28"/>
          <w:rtl/>
        </w:rPr>
      </w:pPr>
      <w:r>
        <w:rPr>
          <w:rFonts w:cs="B Nazanin" w:hint="cs"/>
          <w:sz w:val="28"/>
          <w:szCs w:val="28"/>
          <w:rtl/>
        </w:rPr>
        <w:t>به مجموعه اختلالات و ناتوانی هایی که منجر به کاهش توانایی یادگیری افراد می شود.</w:t>
      </w:r>
    </w:p>
    <w:p w:rsidR="0000341B" w:rsidRDefault="0000341B" w:rsidP="00607489">
      <w:pPr>
        <w:bidi/>
        <w:spacing w:after="0" w:line="240" w:lineRule="auto"/>
        <w:ind w:left="360"/>
        <w:rPr>
          <w:rFonts w:cs="B Nazanin"/>
          <w:sz w:val="28"/>
          <w:szCs w:val="28"/>
        </w:rPr>
      </w:pPr>
    </w:p>
    <w:p w:rsidR="0000341B" w:rsidRDefault="0000341B" w:rsidP="00607489">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نرم افزار بزرگنمایی</w:t>
      </w:r>
    </w:p>
    <w:p w:rsidR="0000341B" w:rsidRPr="00E72492" w:rsidRDefault="0000341B" w:rsidP="00607489">
      <w:pPr>
        <w:pStyle w:val="ListParagraph"/>
        <w:bidi/>
        <w:spacing w:after="0" w:line="240" w:lineRule="auto"/>
        <w:ind w:left="1282"/>
        <w:jc w:val="right"/>
        <w:rPr>
          <w:rFonts w:cs="B Nazanin"/>
          <w:b/>
          <w:bCs/>
          <w:sz w:val="28"/>
          <w:szCs w:val="28"/>
        </w:rPr>
      </w:pPr>
      <w:r>
        <w:t>Magnification software</w:t>
      </w:r>
    </w:p>
    <w:p w:rsidR="0000341B" w:rsidRDefault="0000341B" w:rsidP="00607489">
      <w:pPr>
        <w:bidi/>
        <w:spacing w:after="0" w:line="240" w:lineRule="auto"/>
        <w:ind w:left="715"/>
        <w:rPr>
          <w:rFonts w:cs="B Nazanin"/>
          <w:b/>
          <w:bCs/>
          <w:sz w:val="28"/>
          <w:szCs w:val="28"/>
          <w:rtl/>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00341B" w:rsidRDefault="0000341B" w:rsidP="00607489">
      <w:pPr>
        <w:bidi/>
        <w:spacing w:after="0" w:line="240" w:lineRule="auto"/>
        <w:ind w:left="360"/>
        <w:rPr>
          <w:rFonts w:cs="B Nazanin"/>
          <w:b/>
          <w:bCs/>
          <w:sz w:val="28"/>
          <w:szCs w:val="28"/>
        </w:rPr>
      </w:pPr>
    </w:p>
    <w:p w:rsidR="0000341B" w:rsidRDefault="0000341B" w:rsidP="00607489">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برنامه نویسی</w:t>
      </w:r>
    </w:p>
    <w:p w:rsidR="0000341B" w:rsidRPr="00E72492" w:rsidRDefault="0000341B" w:rsidP="00607489">
      <w:pPr>
        <w:pStyle w:val="ListParagraph"/>
        <w:bidi/>
        <w:spacing w:after="0" w:line="240" w:lineRule="auto"/>
        <w:ind w:left="1282"/>
        <w:jc w:val="right"/>
        <w:rPr>
          <w:rFonts w:cs="B Nazanin"/>
          <w:b/>
          <w:bCs/>
          <w:sz w:val="28"/>
          <w:szCs w:val="28"/>
        </w:rPr>
      </w:pPr>
      <w:r>
        <w:t>Programming</w:t>
      </w:r>
    </w:p>
    <w:p w:rsidR="0000341B" w:rsidRPr="00D10C20" w:rsidRDefault="0000341B" w:rsidP="00607489">
      <w:pPr>
        <w:bidi/>
        <w:spacing w:after="0" w:line="240" w:lineRule="auto"/>
        <w:ind w:left="715"/>
        <w:rPr>
          <w:rFonts w:cs="B Nazanin"/>
          <w:sz w:val="28"/>
          <w:szCs w:val="28"/>
          <w:rtl/>
        </w:rPr>
      </w:pPr>
      <w:r w:rsidRPr="00D10C20">
        <w:rPr>
          <w:rFonts w:cs="B Nazanin" w:hint="cs"/>
          <w:sz w:val="28"/>
          <w:szCs w:val="28"/>
          <w:rtl/>
        </w:rPr>
        <w:t>نوعی فعالیت که به وسیله ی کد های کامپیوتری یک برنامه کامپیوتری می توان ساخت.</w:t>
      </w:r>
    </w:p>
    <w:p w:rsidR="0000341B" w:rsidRDefault="0000341B" w:rsidP="00607489">
      <w:pPr>
        <w:bidi/>
        <w:spacing w:after="0" w:line="240" w:lineRule="auto"/>
        <w:ind w:left="715"/>
        <w:rPr>
          <w:rFonts w:cs="B Nazanin"/>
          <w:b/>
          <w:bCs/>
          <w:sz w:val="28"/>
          <w:szCs w:val="28"/>
        </w:rPr>
      </w:pPr>
    </w:p>
    <w:p w:rsidR="0000341B" w:rsidRDefault="0000341B" w:rsidP="00607489">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توسعه دهندگان وب</w:t>
      </w:r>
    </w:p>
    <w:p w:rsidR="0000341B" w:rsidRPr="00E72492" w:rsidRDefault="0000341B" w:rsidP="00607489">
      <w:pPr>
        <w:pStyle w:val="ListParagraph"/>
        <w:bidi/>
        <w:spacing w:after="0" w:line="240" w:lineRule="auto"/>
        <w:ind w:left="1282"/>
        <w:jc w:val="right"/>
        <w:rPr>
          <w:rFonts w:cs="B Nazanin"/>
          <w:b/>
          <w:bCs/>
          <w:sz w:val="28"/>
          <w:szCs w:val="28"/>
        </w:rPr>
      </w:pPr>
      <w:r>
        <w:t>Web browser</w:t>
      </w:r>
    </w:p>
    <w:p w:rsidR="0000341B" w:rsidRDefault="0000341B" w:rsidP="00607489">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00341B" w:rsidRDefault="0000341B" w:rsidP="00607489">
      <w:pPr>
        <w:bidi/>
        <w:spacing w:after="0" w:line="240" w:lineRule="auto"/>
        <w:ind w:left="360"/>
        <w:rPr>
          <w:rFonts w:cs="B Nazanin"/>
          <w:sz w:val="28"/>
          <w:szCs w:val="28"/>
        </w:rPr>
      </w:pPr>
    </w:p>
    <w:p w:rsidR="0000341B" w:rsidRDefault="0000341B" w:rsidP="00607489">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نابینا</w:t>
      </w:r>
    </w:p>
    <w:p w:rsidR="0000341B" w:rsidRPr="00E72492" w:rsidRDefault="0000341B" w:rsidP="00607489">
      <w:pPr>
        <w:pStyle w:val="ListParagraph"/>
        <w:bidi/>
        <w:spacing w:after="0" w:line="240" w:lineRule="auto"/>
        <w:ind w:left="1282"/>
        <w:jc w:val="right"/>
        <w:rPr>
          <w:rFonts w:cs="B Nazanin"/>
          <w:b/>
          <w:bCs/>
          <w:sz w:val="28"/>
          <w:szCs w:val="28"/>
        </w:rPr>
      </w:pPr>
      <w:r>
        <w:t>Blind</w:t>
      </w:r>
    </w:p>
    <w:p w:rsidR="0000341B" w:rsidRDefault="0000341B" w:rsidP="00607489">
      <w:pPr>
        <w:bidi/>
        <w:spacing w:after="0" w:line="240" w:lineRule="auto"/>
        <w:ind w:left="715"/>
        <w:rPr>
          <w:rFonts w:cs="B Nazanin"/>
          <w:sz w:val="28"/>
          <w:szCs w:val="28"/>
          <w:rtl/>
        </w:rPr>
      </w:pPr>
      <w:r>
        <w:rPr>
          <w:rFonts w:cs="B Nazanin" w:hint="cs"/>
          <w:sz w:val="28"/>
          <w:szCs w:val="28"/>
          <w:rtl/>
        </w:rPr>
        <w:t>فردی که امکان مشاهده و دیدن را ندارد.</w:t>
      </w:r>
    </w:p>
    <w:p w:rsidR="0000341B" w:rsidRDefault="0000341B" w:rsidP="00607489">
      <w:pPr>
        <w:bidi/>
        <w:spacing w:after="0" w:line="240" w:lineRule="auto"/>
        <w:ind w:left="360"/>
        <w:rPr>
          <w:rFonts w:cs="B Nazanin"/>
          <w:sz w:val="28"/>
          <w:szCs w:val="28"/>
        </w:rPr>
      </w:pPr>
    </w:p>
    <w:p w:rsidR="0000341B" w:rsidRDefault="0000341B" w:rsidP="00607489">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المان</w:t>
      </w:r>
    </w:p>
    <w:p w:rsidR="0000341B" w:rsidRPr="00E72492" w:rsidRDefault="0000341B" w:rsidP="00607489">
      <w:pPr>
        <w:pStyle w:val="ListParagraph"/>
        <w:bidi/>
        <w:spacing w:after="0" w:line="240" w:lineRule="auto"/>
        <w:ind w:left="1282"/>
        <w:jc w:val="right"/>
        <w:rPr>
          <w:rFonts w:cs="B Nazanin"/>
          <w:b/>
          <w:bCs/>
          <w:sz w:val="28"/>
          <w:szCs w:val="28"/>
        </w:rPr>
      </w:pPr>
      <w:r>
        <w:t>Element</w:t>
      </w:r>
    </w:p>
    <w:p w:rsidR="0000341B" w:rsidRPr="00D10C20" w:rsidRDefault="0000341B" w:rsidP="00607489">
      <w:pPr>
        <w:bidi/>
        <w:spacing w:after="0" w:line="240" w:lineRule="auto"/>
        <w:ind w:left="360"/>
        <w:rPr>
          <w:rFonts w:cs="B Nazanin"/>
          <w:sz w:val="28"/>
          <w:szCs w:val="28"/>
          <w:rtl/>
        </w:rPr>
      </w:pPr>
      <w:r w:rsidRPr="00D10C20">
        <w:rPr>
          <w:rFonts w:cs="B Nazanin" w:hint="cs"/>
          <w:sz w:val="28"/>
          <w:szCs w:val="28"/>
          <w:rtl/>
        </w:rPr>
        <w:t>المان یا عنصر هر جزئی از برنامه یا صفحه وب است.</w:t>
      </w:r>
    </w:p>
    <w:p w:rsidR="00D10C20" w:rsidRPr="00D10C20" w:rsidRDefault="00D10C20" w:rsidP="00D10C20">
      <w:pPr>
        <w:bidi/>
        <w:spacing w:after="0" w:line="240" w:lineRule="auto"/>
        <w:ind w:left="360"/>
        <w:rPr>
          <w:rFonts w:cs="B Nazanin"/>
          <w:sz w:val="28"/>
          <w:szCs w:val="28"/>
          <w:lang w:bidi="fa-IR"/>
        </w:rPr>
      </w:pPr>
      <w:bookmarkStart w:id="20" w:name="_GoBack"/>
      <w:r>
        <w:rPr>
          <w:rFonts w:cs="B Nazanin" w:hint="cs"/>
          <w:sz w:val="28"/>
          <w:szCs w:val="28"/>
          <w:rtl/>
        </w:rPr>
        <w:t xml:space="preserve">باقی اصطلاحات رجوع شود به استاندارد </w:t>
      </w:r>
      <w:r>
        <w:rPr>
          <w:rFonts w:cs="B Nazanin" w:hint="cs"/>
          <w:sz w:val="28"/>
          <w:szCs w:val="28"/>
          <w:rtl/>
          <w:lang w:bidi="fa-IR"/>
        </w:rPr>
        <w:t>40</w:t>
      </w:r>
    </w:p>
    <w:p w:rsidR="00413BEF" w:rsidRDefault="00413BEF" w:rsidP="00413BEF">
      <w:pPr>
        <w:pStyle w:val="Heading1"/>
        <w:numPr>
          <w:ilvl w:val="0"/>
          <w:numId w:val="4"/>
        </w:numPr>
        <w:bidi/>
        <w:rPr>
          <w:rtl/>
          <w:lang w:bidi="fa-IR"/>
        </w:rPr>
      </w:pPr>
      <w:bookmarkStart w:id="21" w:name="_Toc501371242"/>
      <w:bookmarkEnd w:id="20"/>
      <w:r>
        <w:rPr>
          <w:rFonts w:hint="cs"/>
          <w:rtl/>
          <w:lang w:bidi="fa-IR"/>
        </w:rPr>
        <w:lastRenderedPageBreak/>
        <w:t>مقدمه</w:t>
      </w:r>
      <w:bookmarkEnd w:id="21"/>
    </w:p>
    <w:p w:rsidR="00D26882" w:rsidRPr="00F01179" w:rsidRDefault="00D26882" w:rsidP="00413BEF">
      <w:pPr>
        <w:bidi/>
        <w:jc w:val="lowKashida"/>
        <w:rPr>
          <w:rFonts w:cs="B Nazanin"/>
          <w:sz w:val="28"/>
          <w:szCs w:val="28"/>
          <w:rtl/>
          <w:lang w:bidi="fa-IR"/>
        </w:rPr>
      </w:pPr>
      <w:r w:rsidRPr="00F01179">
        <w:rPr>
          <w:rFonts w:cs="B Nazanin" w:hint="cs"/>
          <w:sz w:val="28"/>
          <w:szCs w:val="28"/>
          <w:rtl/>
          <w:lang w:bidi="fa-IR"/>
        </w:rPr>
        <w:t xml:space="preserve">در این استاندارد ما به ایجاد جایگزین هایی برای فایل های صرفا صوتی و فایل های صرفا تصویری و فایل های ویدئویی که دارای صوت هم هستند می پردازیم. همچنین به جایگزین هایی برای محتوای چند رسانه ای تعاملی هم خواهیم پرداخت. </w:t>
      </w:r>
    </w:p>
    <w:p w:rsidR="00D26882" w:rsidRPr="00F01179" w:rsidRDefault="00D26882" w:rsidP="00413BEF">
      <w:pPr>
        <w:bidi/>
        <w:jc w:val="lowKashida"/>
        <w:rPr>
          <w:rFonts w:cs="B Nazanin"/>
          <w:sz w:val="28"/>
          <w:szCs w:val="28"/>
          <w:rtl/>
          <w:lang w:bidi="fa-IR"/>
        </w:rPr>
      </w:pPr>
      <w:r w:rsidRPr="00F01179">
        <w:rPr>
          <w:rFonts w:cs="B Nazanin" w:hint="cs"/>
          <w:sz w:val="28"/>
          <w:szCs w:val="28"/>
          <w:rtl/>
          <w:lang w:bidi="fa-IR"/>
        </w:rPr>
        <w:t xml:space="preserve">برای اینکه افراد کم توان بتوانند به آسانی به محتوای چند رسانه ای دسترسی داشته باشند ما به عنوان یک </w:t>
      </w:r>
      <w:r w:rsidR="00E26CA2">
        <w:rPr>
          <w:rFonts w:cs="B Nazanin" w:hint="cs"/>
          <w:sz w:val="28"/>
          <w:szCs w:val="28"/>
          <w:rtl/>
          <w:lang w:bidi="fa-IR"/>
        </w:rPr>
        <w:t>طراح وب</w:t>
      </w:r>
      <w:r w:rsidRPr="00F01179">
        <w:rPr>
          <w:rFonts w:cs="B Nazanin" w:hint="cs"/>
          <w:sz w:val="28"/>
          <w:szCs w:val="28"/>
          <w:rtl/>
          <w:lang w:bidi="fa-IR"/>
        </w:rPr>
        <w:t xml:space="preserve"> باید ساز و کاری را فراهم کنیم که محتوای </w:t>
      </w:r>
      <w:r w:rsidR="004514A6" w:rsidRPr="00F01179">
        <w:rPr>
          <w:rFonts w:cs="B Nazanin" w:hint="cs"/>
          <w:sz w:val="28"/>
          <w:szCs w:val="28"/>
          <w:rtl/>
          <w:lang w:bidi="fa-IR"/>
        </w:rPr>
        <w:t xml:space="preserve">صوتی و تصویری ما برای این افراد سازگار شود. همان طور که می دانید این محتوا می تواند به صورت زنده از صفحات وب پخش شوند یا به صورت از پیش ضبط شده یا غیر همزمان توسط طراحان وب به صفحات وب اضافه شوند. طراحان وب باید همواره به این نکته توجه داشته باشند که فایل های صوتی یا تصویری در اغلب موارد برای عقب و جلو کردن فایل چندرسانه ای یا </w:t>
      </w:r>
      <w:r w:rsidR="00E26CA2">
        <w:rPr>
          <w:rFonts w:cs="B Nazanin" w:hint="cs"/>
          <w:sz w:val="28"/>
          <w:szCs w:val="28"/>
          <w:rtl/>
          <w:lang w:bidi="fa-IR"/>
        </w:rPr>
        <w:t>متوقف</w:t>
      </w:r>
      <w:r w:rsidR="004514A6" w:rsidRPr="00F01179">
        <w:rPr>
          <w:rFonts w:cs="B Nazanin" w:hint="cs"/>
          <w:sz w:val="28"/>
          <w:szCs w:val="28"/>
          <w:rtl/>
          <w:lang w:bidi="fa-IR"/>
        </w:rPr>
        <w:t xml:space="preserve"> و </w:t>
      </w:r>
      <w:r w:rsidR="00E26CA2">
        <w:rPr>
          <w:rFonts w:cs="B Nazanin" w:hint="cs"/>
          <w:sz w:val="28"/>
          <w:szCs w:val="28"/>
          <w:rtl/>
          <w:lang w:bidi="fa-IR"/>
        </w:rPr>
        <w:t>اجرا</w:t>
      </w:r>
      <w:r w:rsidR="004514A6" w:rsidRPr="00F01179">
        <w:rPr>
          <w:rFonts w:cs="B Nazanin" w:hint="cs"/>
          <w:sz w:val="28"/>
          <w:szCs w:val="28"/>
          <w:rtl/>
          <w:lang w:bidi="fa-IR"/>
        </w:rPr>
        <w:t xml:space="preserve"> کردن فایل صوتی دارای دکمه های تعاملی هستند</w:t>
      </w:r>
      <w:r w:rsidR="005C659C" w:rsidRPr="00F01179">
        <w:rPr>
          <w:rFonts w:cs="B Nazanin" w:hint="cs"/>
          <w:sz w:val="28"/>
          <w:szCs w:val="28"/>
          <w:rtl/>
          <w:lang w:bidi="fa-IR"/>
        </w:rPr>
        <w:t>. همچنین طراحان باید به این نکته توجه داشته باشند که بعضی اوقات اتفاقات داخل محتوای چند رسانه ای بسیار سریع می افتد، یا گفتگو ها سریع است و یا اتفاقات دیگر سریع رخ می دهد. به همی</w:t>
      </w:r>
      <w:r w:rsidR="00E26CA2">
        <w:rPr>
          <w:rFonts w:cs="B Nazanin" w:hint="cs"/>
          <w:sz w:val="28"/>
          <w:szCs w:val="28"/>
          <w:rtl/>
          <w:lang w:bidi="fa-IR"/>
        </w:rPr>
        <w:t>ن ترتیب طراحان باید یا از جایگزین های</w:t>
      </w:r>
      <w:r w:rsidR="005C659C" w:rsidRPr="00F01179">
        <w:rPr>
          <w:rFonts w:cs="B Nazanin" w:hint="cs"/>
          <w:sz w:val="28"/>
          <w:szCs w:val="28"/>
          <w:rtl/>
          <w:lang w:bidi="fa-IR"/>
        </w:rPr>
        <w:t xml:space="preserve"> صوتی کوتاه</w:t>
      </w:r>
      <w:r w:rsidR="00E26CA2">
        <w:rPr>
          <w:rFonts w:cs="B Nazanin" w:hint="cs"/>
          <w:sz w:val="28"/>
          <w:szCs w:val="28"/>
          <w:rtl/>
          <w:lang w:bidi="fa-IR"/>
        </w:rPr>
        <w:t xml:space="preserve"> ویا</w:t>
      </w:r>
      <w:r w:rsidR="00E26CA2" w:rsidRPr="00E26CA2">
        <w:rPr>
          <w:rFonts w:cs="B Nazanin" w:hint="cs"/>
          <w:sz w:val="28"/>
          <w:szCs w:val="28"/>
          <w:rtl/>
          <w:lang w:bidi="fa-IR"/>
        </w:rPr>
        <w:t xml:space="preserve"> </w:t>
      </w:r>
      <w:r w:rsidR="00E26CA2">
        <w:rPr>
          <w:rFonts w:cs="B Nazanin" w:hint="cs"/>
          <w:sz w:val="28"/>
          <w:szCs w:val="28"/>
          <w:rtl/>
          <w:lang w:bidi="fa-IR"/>
        </w:rPr>
        <w:t xml:space="preserve">جایگزین های متنی استفاده کنند و </w:t>
      </w:r>
      <w:r w:rsidR="005C659C" w:rsidRPr="00F01179">
        <w:rPr>
          <w:rFonts w:cs="B Nazanin" w:hint="cs"/>
          <w:sz w:val="28"/>
          <w:szCs w:val="28"/>
          <w:rtl/>
          <w:lang w:bidi="fa-IR"/>
        </w:rPr>
        <w:t xml:space="preserve"> همچنین می توانند از جایگزین های صوتی برای شرح اطلاعات بصری و ویدئویی استفاده کنند. همچنین فایل چند رسانه ای ما می تواند شامل یک لینکی شود و آن لینک اطلاعات بیشتری در مورد محتوای چند رسانه ای قرار داده باشد که مقصد آن لینک می تواند یک فایل صرفا صوتی یا جایگزین متنی</w:t>
      </w:r>
      <w:r w:rsidR="00E26CA2" w:rsidRPr="00E26CA2">
        <w:rPr>
          <w:rFonts w:cs="B Nazanin" w:hint="cs"/>
          <w:sz w:val="28"/>
          <w:szCs w:val="28"/>
          <w:rtl/>
          <w:lang w:bidi="fa-IR"/>
        </w:rPr>
        <w:t xml:space="preserve"> </w:t>
      </w:r>
      <w:r w:rsidR="00E26CA2" w:rsidRPr="00F01179">
        <w:rPr>
          <w:rFonts w:cs="B Nazanin" w:hint="cs"/>
          <w:sz w:val="28"/>
          <w:szCs w:val="28"/>
          <w:rtl/>
          <w:lang w:bidi="fa-IR"/>
        </w:rPr>
        <w:t>باشد</w:t>
      </w:r>
      <w:r w:rsidR="005C659C" w:rsidRPr="00F01179">
        <w:rPr>
          <w:rFonts w:cs="B Nazanin" w:hint="cs"/>
          <w:sz w:val="28"/>
          <w:szCs w:val="28"/>
          <w:rtl/>
          <w:lang w:bidi="fa-IR"/>
        </w:rPr>
        <w:t xml:space="preserve">. به یاد داشته باشیم که اگر ما می خواهیم فایل چند رسانه ای کاملا قابل دسترسی باشد از واژگان ساده استفاده کنیم که قابل تعاملی شدن با افراد ناشنوا به واسطه زبان اشاره است. </w:t>
      </w:r>
      <w:r w:rsidR="00146ABD" w:rsidRPr="00F01179">
        <w:rPr>
          <w:rFonts w:cs="B Nazanin" w:hint="cs"/>
          <w:sz w:val="28"/>
          <w:szCs w:val="28"/>
          <w:rtl/>
          <w:lang w:bidi="fa-IR"/>
        </w:rPr>
        <w:t>به واسطه این زبان (زبان اشاره) می شود توضیحاتی را در مورد فایل چند رسانه ای به افراد ناشنوا ارائه نمود.</w:t>
      </w:r>
    </w:p>
    <w:p w:rsidR="00413BEF" w:rsidRDefault="00413BEF" w:rsidP="00413BEF">
      <w:pPr>
        <w:pStyle w:val="Heading1"/>
        <w:numPr>
          <w:ilvl w:val="0"/>
          <w:numId w:val="4"/>
        </w:numPr>
        <w:bidi/>
        <w:rPr>
          <w:rtl/>
          <w:lang w:bidi="fa-IR"/>
        </w:rPr>
      </w:pPr>
      <w:bookmarkStart w:id="22" w:name="_Toc501371243"/>
      <w:r>
        <w:rPr>
          <w:rFonts w:hint="cs"/>
          <w:rtl/>
          <w:lang w:bidi="fa-IR"/>
        </w:rPr>
        <w:t>مثال استاندارد</w:t>
      </w:r>
      <w:bookmarkEnd w:id="22"/>
    </w:p>
    <w:p w:rsidR="00146ABD" w:rsidRPr="00F01179" w:rsidRDefault="00146ABD" w:rsidP="00413BEF">
      <w:pPr>
        <w:bidi/>
        <w:jc w:val="lowKashida"/>
        <w:rPr>
          <w:rFonts w:cs="B Nazanin"/>
          <w:sz w:val="28"/>
          <w:szCs w:val="28"/>
          <w:rtl/>
          <w:lang w:bidi="fa-IR"/>
        </w:rPr>
      </w:pPr>
      <w:r w:rsidRPr="00F01179">
        <w:rPr>
          <w:rFonts w:cs="B Nazanin" w:hint="cs"/>
          <w:sz w:val="28"/>
          <w:szCs w:val="28"/>
          <w:rtl/>
          <w:lang w:bidi="fa-IR"/>
        </w:rPr>
        <w:t xml:space="preserve">برای مثال ما می توانیم برای رسانه هایی که همزمان در حال پخش هستند از زبان اشاره استفاده کنیم. یعنی ویدئوی زبان اشاره را در کنار ویدئوی در حال پخش هم زمان در صفحه وب به نمایش بگذاریم. همچنین می توانیم در صورتی که رسانه ما غیر هم زمان است از روشی استفاده کنیم که در آن فایل ویدئویی در مقاطع </w:t>
      </w:r>
      <w:r w:rsidRPr="00F01179">
        <w:rPr>
          <w:rFonts w:cs="B Nazanin"/>
          <w:sz w:val="28"/>
          <w:szCs w:val="28"/>
          <w:lang w:bidi="fa-IR"/>
        </w:rPr>
        <w:t>Pause</w:t>
      </w:r>
      <w:r w:rsidRPr="00F01179">
        <w:rPr>
          <w:rFonts w:cs="B Nazanin" w:hint="cs"/>
          <w:sz w:val="28"/>
          <w:szCs w:val="28"/>
          <w:rtl/>
          <w:lang w:bidi="fa-IR"/>
        </w:rPr>
        <w:t xml:space="preserve"> می شود و یک شرح صوتی شروع به پخش شدن می شود. به طور کلی روشهای مختلفی برای دسترس پذیر کردن محتوای چند رسانه ای مبتنی بر زمان برای افراد کم توان وجود دارد.</w:t>
      </w:r>
    </w:p>
    <w:p w:rsidR="00413BEF" w:rsidRPr="00F01179" w:rsidRDefault="00413BEF">
      <w:pPr>
        <w:bidi/>
        <w:jc w:val="lowKashida"/>
        <w:rPr>
          <w:rFonts w:cs="B Nazanin"/>
          <w:sz w:val="28"/>
          <w:szCs w:val="28"/>
          <w:lang w:bidi="fa-IR"/>
        </w:rPr>
      </w:pPr>
    </w:p>
    <w:sectPr w:rsidR="00413BEF" w:rsidRPr="00F01179" w:rsidSect="00413BEF">
      <w:footerReference w:type="default" r:id="rId14"/>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0A2" w:rsidRDefault="000050A2" w:rsidP="0000341B">
      <w:pPr>
        <w:spacing w:after="0" w:line="240" w:lineRule="auto"/>
      </w:pPr>
      <w:r>
        <w:separator/>
      </w:r>
    </w:p>
  </w:endnote>
  <w:endnote w:type="continuationSeparator" w:id="0">
    <w:p w:rsidR="000050A2" w:rsidRDefault="000050A2" w:rsidP="00003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Yekan">
    <w:altName w:val="Courier New"/>
    <w:charset w:val="B2"/>
    <w:family w:val="auto"/>
    <w:pitch w:val="variable"/>
    <w:sig w:usb0="00002000"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s">
    <w:altName w:val="Times New Roman"/>
    <w:panose1 w:val="00000000000000000000"/>
    <w:charset w:val="00"/>
    <w:family w:val="roman"/>
    <w:notTrueType/>
    <w:pitch w:val="default"/>
  </w:font>
  <w:font w:name="Titr">
    <w:altName w:val="Times New Roman"/>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6501369"/>
      <w:docPartObj>
        <w:docPartGallery w:val="Page Numbers (Bottom of Page)"/>
        <w:docPartUnique/>
      </w:docPartObj>
    </w:sdtPr>
    <w:sdtEndPr>
      <w:rPr>
        <w:noProof/>
      </w:rPr>
    </w:sdtEndPr>
    <w:sdtContent>
      <w:p w:rsidR="0000341B" w:rsidRDefault="0000341B">
        <w:pPr>
          <w:pStyle w:val="Footer"/>
          <w:jc w:val="center"/>
        </w:pPr>
        <w:r>
          <w:fldChar w:fldCharType="begin"/>
        </w:r>
        <w:r>
          <w:instrText xml:space="preserve"> PAGE   \* MERGEFORMAT </w:instrText>
        </w:r>
        <w:r>
          <w:fldChar w:fldCharType="separate"/>
        </w:r>
        <w:r>
          <w:rPr>
            <w:noProof/>
            <w:rtl/>
          </w:rPr>
          <w:t>2</w:t>
        </w:r>
        <w:r>
          <w:rPr>
            <w:noProof/>
          </w:rPr>
          <w:fldChar w:fldCharType="end"/>
        </w:r>
      </w:p>
    </w:sdtContent>
  </w:sdt>
  <w:p w:rsidR="0000341B" w:rsidRDefault="000034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14128"/>
      <w:docPartObj>
        <w:docPartGallery w:val="Page Numbers (Bottom of Page)"/>
        <w:docPartUnique/>
      </w:docPartObj>
    </w:sdtPr>
    <w:sdtEndPr>
      <w:rPr>
        <w:noProof/>
      </w:rPr>
    </w:sdtEndPr>
    <w:sdtContent>
      <w:p w:rsidR="0000341B" w:rsidRDefault="0000341B">
        <w:pPr>
          <w:pStyle w:val="Footer"/>
          <w:jc w:val="center"/>
        </w:pPr>
        <w:r>
          <w:fldChar w:fldCharType="begin"/>
        </w:r>
        <w:r>
          <w:instrText xml:space="preserve"> PAGE   \* MERGEFORMAT </w:instrText>
        </w:r>
        <w:r>
          <w:fldChar w:fldCharType="separate"/>
        </w:r>
        <w:r w:rsidR="003B0921">
          <w:rPr>
            <w:rFonts w:hint="cs"/>
            <w:noProof/>
            <w:rtl/>
          </w:rPr>
          <w:t>‌ه</w:t>
        </w:r>
        <w:r>
          <w:rPr>
            <w:noProof/>
          </w:rPr>
          <w:fldChar w:fldCharType="end"/>
        </w:r>
      </w:p>
    </w:sdtContent>
  </w:sdt>
  <w:p w:rsidR="0000341B" w:rsidRDefault="0000341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4246257"/>
      <w:docPartObj>
        <w:docPartGallery w:val="Page Numbers (Bottom of Page)"/>
        <w:docPartUnique/>
      </w:docPartObj>
    </w:sdtPr>
    <w:sdtEndPr>
      <w:rPr>
        <w:noProof/>
      </w:rPr>
    </w:sdtEndPr>
    <w:sdtContent>
      <w:p w:rsidR="00413BEF" w:rsidRDefault="00413BEF">
        <w:pPr>
          <w:pStyle w:val="Footer"/>
          <w:jc w:val="center"/>
        </w:pPr>
        <w:r>
          <w:fldChar w:fldCharType="begin"/>
        </w:r>
        <w:r>
          <w:instrText xml:space="preserve"> PAGE   \* MERGEFORMAT </w:instrText>
        </w:r>
        <w:r>
          <w:fldChar w:fldCharType="separate"/>
        </w:r>
        <w:r w:rsidR="003B0921">
          <w:rPr>
            <w:noProof/>
          </w:rPr>
          <w:t>3</w:t>
        </w:r>
        <w:r>
          <w:rPr>
            <w:noProof/>
          </w:rPr>
          <w:fldChar w:fldCharType="end"/>
        </w:r>
      </w:p>
    </w:sdtContent>
  </w:sdt>
  <w:p w:rsidR="00413BEF" w:rsidRDefault="00413B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0A2" w:rsidRDefault="000050A2" w:rsidP="0000341B">
      <w:pPr>
        <w:spacing w:after="0" w:line="240" w:lineRule="auto"/>
      </w:pPr>
      <w:r>
        <w:separator/>
      </w:r>
    </w:p>
  </w:footnote>
  <w:footnote w:type="continuationSeparator" w:id="0">
    <w:p w:rsidR="000050A2" w:rsidRDefault="000050A2" w:rsidP="0000341B">
      <w:pPr>
        <w:spacing w:after="0" w:line="240" w:lineRule="auto"/>
      </w:pPr>
      <w:r>
        <w:continuationSeparator/>
      </w:r>
    </w:p>
  </w:footnote>
  <w:footnote w:id="1">
    <w:p w:rsidR="0000341B" w:rsidRDefault="0000341B" w:rsidP="0000341B">
      <w:pPr>
        <w:pStyle w:val="FootnoteText"/>
        <w:tabs>
          <w:tab w:val="right" w:pos="9404"/>
        </w:tabs>
        <w:rPr>
          <w:rtl/>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00341B" w:rsidRPr="00605FBA" w:rsidRDefault="0000341B" w:rsidP="0000341B">
      <w:pPr>
        <w:autoSpaceDE w:val="0"/>
        <w:autoSpaceDN w:val="0"/>
        <w:adjustRightInd w:val="0"/>
        <w:rPr>
          <w:rFonts w:cs="Times New Roman"/>
          <w:sz w:val="20"/>
          <w:szCs w:val="20"/>
        </w:rPr>
      </w:pPr>
      <w:r w:rsidRPr="00605FBA">
        <w:rPr>
          <w:rFonts w:cs="Times New Roman"/>
          <w:sz w:val="20"/>
          <w:szCs w:val="20"/>
        </w:rPr>
        <w:t xml:space="preserve">2 - International </w:t>
      </w:r>
      <w:proofErr w:type="spellStart"/>
      <w:r w:rsidRPr="00605FBA">
        <w:rPr>
          <w:rFonts w:cs="Times New Roman"/>
          <w:sz w:val="20"/>
          <w:szCs w:val="20"/>
        </w:rPr>
        <w:t>Electrotechnical</w:t>
      </w:r>
      <w:proofErr w:type="spellEnd"/>
      <w:r w:rsidRPr="00605FBA">
        <w:rPr>
          <w:rFonts w:cs="Times New Roman"/>
          <w:sz w:val="20"/>
          <w:szCs w:val="20"/>
        </w:rPr>
        <w:t xml:space="preserve"> Commission</w:t>
      </w:r>
    </w:p>
  </w:footnote>
  <w:footnote w:id="3">
    <w:p w:rsidR="0000341B" w:rsidRPr="00605FBA" w:rsidRDefault="0000341B" w:rsidP="0000341B">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w:t>
      </w:r>
      <w:proofErr w:type="spellStart"/>
      <w:r w:rsidRPr="00605FBA">
        <w:rPr>
          <w:rFonts w:cs="Times New Roman"/>
          <w:sz w:val="20"/>
          <w:szCs w:val="20"/>
        </w:rPr>
        <w:t>Organi</w:t>
      </w:r>
      <w:r>
        <w:rPr>
          <w:rFonts w:cs="Times New Roman"/>
          <w:sz w:val="20"/>
          <w:szCs w:val="20"/>
        </w:rPr>
        <w:t>s</w:t>
      </w:r>
      <w:r w:rsidRPr="00605FBA">
        <w:rPr>
          <w:rFonts w:cs="Times New Roman"/>
          <w:sz w:val="20"/>
          <w:szCs w:val="20"/>
        </w:rPr>
        <w:t>ationInternational</w:t>
      </w:r>
      <w:r>
        <w:rPr>
          <w:rFonts w:cs="Times New Roman"/>
          <w:sz w:val="20"/>
          <w:szCs w:val="20"/>
        </w:rPr>
        <w:t>e</w:t>
      </w:r>
      <w:proofErr w:type="spellEnd"/>
      <w:r w:rsidRPr="00605FBA">
        <w:rPr>
          <w:rFonts w:cs="Times New Roman"/>
          <w:sz w:val="20"/>
          <w:szCs w:val="20"/>
        </w:rPr>
        <w:t xml:space="preserve"> de </w:t>
      </w:r>
      <w:proofErr w:type="spellStart"/>
      <w:r w:rsidRPr="00605FBA">
        <w:rPr>
          <w:rFonts w:cs="Times New Roman"/>
          <w:sz w:val="20"/>
          <w:szCs w:val="20"/>
        </w:rPr>
        <w:t>Metrolog</w:t>
      </w:r>
      <w:r>
        <w:rPr>
          <w:rFonts w:cs="Times New Roman"/>
          <w:sz w:val="20"/>
          <w:szCs w:val="20"/>
        </w:rPr>
        <w:t>ie</w:t>
      </w:r>
      <w:r w:rsidRPr="00605FBA">
        <w:rPr>
          <w:rFonts w:cs="Times New Roman"/>
          <w:sz w:val="20"/>
          <w:szCs w:val="20"/>
        </w:rPr>
        <w:t>Legal</w:t>
      </w:r>
      <w:r>
        <w:rPr>
          <w:rFonts w:cs="Times New Roman"/>
          <w:sz w:val="20"/>
          <w:szCs w:val="20"/>
        </w:rPr>
        <w:t>e</w:t>
      </w:r>
      <w:proofErr w:type="spellEnd"/>
      <w:r w:rsidRPr="00605FBA">
        <w:rPr>
          <w:rFonts w:cs="Times New Roman"/>
          <w:sz w:val="20"/>
          <w:szCs w:val="20"/>
        </w:rPr>
        <w:t>)</w:t>
      </w:r>
    </w:p>
  </w:footnote>
  <w:footnote w:id="4">
    <w:p w:rsidR="0000341B" w:rsidRPr="00605FBA" w:rsidRDefault="0000341B" w:rsidP="0000341B">
      <w:pPr>
        <w:autoSpaceDE w:val="0"/>
        <w:autoSpaceDN w:val="0"/>
        <w:adjustRightInd w:val="0"/>
        <w:rPr>
          <w:rFonts w:cs="Times New Roman"/>
          <w:sz w:val="20"/>
          <w:szCs w:val="20"/>
        </w:rPr>
      </w:pPr>
      <w:r w:rsidRPr="00605FBA">
        <w:rPr>
          <w:rFonts w:cs="Times New Roman"/>
          <w:sz w:val="20"/>
          <w:szCs w:val="20"/>
        </w:rPr>
        <w:t>4 - Contact point</w:t>
      </w:r>
    </w:p>
  </w:footnote>
  <w:footnote w:id="5">
    <w:p w:rsidR="0000341B" w:rsidRPr="00605FBA" w:rsidRDefault="0000341B" w:rsidP="0000341B">
      <w:pPr>
        <w:autoSpaceDE w:val="0"/>
        <w:autoSpaceDN w:val="0"/>
        <w:adjustRightInd w:val="0"/>
        <w:rPr>
          <w:rFonts w:cs="Times New Roman"/>
          <w:sz w:val="20"/>
          <w:szCs w:val="20"/>
        </w:rPr>
      </w:pPr>
      <w:r w:rsidRPr="00605FBA">
        <w:rPr>
          <w:rFonts w:cs="Times New Roman"/>
          <w:sz w:val="20"/>
          <w:szCs w:val="20"/>
        </w:rPr>
        <w:t xml:space="preserve">5 - Codex </w:t>
      </w:r>
      <w:proofErr w:type="spellStart"/>
      <w:r w:rsidRPr="00605FBA">
        <w:rPr>
          <w:rFonts w:cs="Times New Roman"/>
          <w:sz w:val="20"/>
          <w:szCs w:val="20"/>
        </w:rPr>
        <w:t>Alimentarius</w:t>
      </w:r>
      <w:proofErr w:type="spellEnd"/>
      <w:r w:rsidRPr="00605FBA">
        <w:rPr>
          <w:rFonts w:cs="Times New Roman"/>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41B" w:rsidRPr="00A20CAC" w:rsidRDefault="0000341B" w:rsidP="00413BEF">
    <w:pPr>
      <w:tabs>
        <w:tab w:val="center" w:pos="4513"/>
        <w:tab w:val="right" w:pos="9026"/>
      </w:tabs>
      <w:bidi/>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40C0D"/>
    <w:multiLevelType w:val="multilevel"/>
    <w:tmpl w:val="F5A2D00E"/>
    <w:lvl w:ilvl="0">
      <w:start w:val="7"/>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F736EE9"/>
    <w:multiLevelType w:val="hybridMultilevel"/>
    <w:tmpl w:val="430EF7D6"/>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60383D"/>
    <w:multiLevelType w:val="hybridMultilevel"/>
    <w:tmpl w:val="2C563CD6"/>
    <w:lvl w:ilvl="0" w:tplc="AAC845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A9F0369"/>
    <w:multiLevelType w:val="multilevel"/>
    <w:tmpl w:val="F76CB4F4"/>
    <w:lvl w:ilvl="0">
      <w:start w:val="7"/>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59A555A9"/>
    <w:multiLevelType w:val="hybridMultilevel"/>
    <w:tmpl w:val="F7701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731BD8"/>
    <w:multiLevelType w:val="multilevel"/>
    <w:tmpl w:val="F76CB4F4"/>
    <w:lvl w:ilvl="0">
      <w:start w:val="7"/>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5EB75BEB"/>
    <w:multiLevelType w:val="hybridMultilevel"/>
    <w:tmpl w:val="50F68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B850BCA"/>
    <w:multiLevelType w:val="multilevel"/>
    <w:tmpl w:val="E6F01274"/>
    <w:lvl w:ilvl="0">
      <w:start w:val="6"/>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7CD11E87"/>
    <w:multiLevelType w:val="hybridMultilevel"/>
    <w:tmpl w:val="430EF7D6"/>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6"/>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num>
  <w:num w:numId="8">
    <w:abstractNumId w:val="3"/>
  </w:num>
  <w:num w:numId="9">
    <w:abstractNumId w:val="5"/>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ED9"/>
    <w:rsid w:val="0000341B"/>
    <w:rsid w:val="000050A2"/>
    <w:rsid w:val="00146ABD"/>
    <w:rsid w:val="001911D4"/>
    <w:rsid w:val="003B0921"/>
    <w:rsid w:val="00413BEF"/>
    <w:rsid w:val="004514A6"/>
    <w:rsid w:val="005C659C"/>
    <w:rsid w:val="00607489"/>
    <w:rsid w:val="00632BBB"/>
    <w:rsid w:val="00977F6E"/>
    <w:rsid w:val="00B47ED9"/>
    <w:rsid w:val="00B950E0"/>
    <w:rsid w:val="00C24ACD"/>
    <w:rsid w:val="00D10C20"/>
    <w:rsid w:val="00D26882"/>
    <w:rsid w:val="00DE11D0"/>
    <w:rsid w:val="00E26CA2"/>
    <w:rsid w:val="00E86116"/>
    <w:rsid w:val="00EA210C"/>
    <w:rsid w:val="00F011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00341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00341B"/>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0034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341B"/>
  </w:style>
  <w:style w:type="paragraph" w:styleId="Footer">
    <w:name w:val="footer"/>
    <w:basedOn w:val="Normal"/>
    <w:link w:val="FooterChar"/>
    <w:uiPriority w:val="99"/>
    <w:unhideWhenUsed/>
    <w:rsid w:val="000034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341B"/>
  </w:style>
  <w:style w:type="paragraph" w:styleId="FootnoteText">
    <w:name w:val="footnote text"/>
    <w:basedOn w:val="Normal"/>
    <w:link w:val="FootnoteTextChar"/>
    <w:uiPriority w:val="99"/>
    <w:unhideWhenUsed/>
    <w:rsid w:val="0000341B"/>
    <w:pPr>
      <w:spacing w:after="0" w:line="240" w:lineRule="auto"/>
    </w:pPr>
    <w:rPr>
      <w:sz w:val="20"/>
      <w:szCs w:val="20"/>
    </w:rPr>
  </w:style>
  <w:style w:type="character" w:customStyle="1" w:styleId="FootnoteTextChar">
    <w:name w:val="Footnote Text Char"/>
    <w:basedOn w:val="DefaultParagraphFont"/>
    <w:link w:val="FootnoteText"/>
    <w:uiPriority w:val="99"/>
    <w:rsid w:val="0000341B"/>
    <w:rPr>
      <w:sz w:val="20"/>
      <w:szCs w:val="20"/>
    </w:rPr>
  </w:style>
  <w:style w:type="character" w:styleId="FootnoteReference">
    <w:name w:val="footnote reference"/>
    <w:basedOn w:val="DefaultParagraphFont"/>
    <w:uiPriority w:val="99"/>
    <w:semiHidden/>
    <w:unhideWhenUsed/>
    <w:rsid w:val="0000341B"/>
    <w:rPr>
      <w:vertAlign w:val="superscript"/>
    </w:rPr>
  </w:style>
  <w:style w:type="paragraph" w:styleId="ListParagraph">
    <w:name w:val="List Paragraph"/>
    <w:basedOn w:val="Normal"/>
    <w:uiPriority w:val="34"/>
    <w:qFormat/>
    <w:rsid w:val="0000341B"/>
    <w:pPr>
      <w:ind w:left="720"/>
      <w:contextualSpacing/>
    </w:pPr>
  </w:style>
  <w:style w:type="paragraph" w:styleId="BalloonText">
    <w:name w:val="Balloon Text"/>
    <w:basedOn w:val="Normal"/>
    <w:link w:val="BalloonTextChar"/>
    <w:uiPriority w:val="99"/>
    <w:semiHidden/>
    <w:unhideWhenUsed/>
    <w:rsid w:val="0000341B"/>
    <w:pPr>
      <w:bidi/>
      <w:spacing w:after="0" w:line="240" w:lineRule="auto"/>
    </w:pPr>
    <w:rPr>
      <w:rFonts w:ascii="Tahoma" w:hAnsi="Tahoma" w:cs="Tahoma"/>
      <w:sz w:val="16"/>
      <w:szCs w:val="16"/>
      <w:lang w:bidi="fa-IR"/>
    </w:rPr>
  </w:style>
  <w:style w:type="character" w:customStyle="1" w:styleId="BalloonTextChar">
    <w:name w:val="Balloon Text Char"/>
    <w:basedOn w:val="DefaultParagraphFont"/>
    <w:link w:val="BalloonText"/>
    <w:uiPriority w:val="99"/>
    <w:semiHidden/>
    <w:rsid w:val="0000341B"/>
    <w:rPr>
      <w:rFonts w:ascii="Tahoma" w:hAnsi="Tahoma" w:cs="Tahoma"/>
      <w:sz w:val="16"/>
      <w:szCs w:val="16"/>
      <w:lang w:bidi="fa-IR"/>
    </w:rPr>
  </w:style>
  <w:style w:type="paragraph" w:styleId="TOC1">
    <w:name w:val="toc 1"/>
    <w:basedOn w:val="Normal"/>
    <w:next w:val="Normal"/>
    <w:autoRedefine/>
    <w:uiPriority w:val="39"/>
    <w:unhideWhenUsed/>
    <w:rsid w:val="0000341B"/>
    <w:pPr>
      <w:tabs>
        <w:tab w:val="left" w:pos="290"/>
        <w:tab w:val="right" w:leader="dot" w:pos="9017"/>
      </w:tabs>
      <w:bidi/>
      <w:spacing w:after="100"/>
    </w:pPr>
  </w:style>
  <w:style w:type="character" w:styleId="Hyperlink">
    <w:name w:val="Hyperlink"/>
    <w:basedOn w:val="DefaultParagraphFont"/>
    <w:uiPriority w:val="99"/>
    <w:unhideWhenUsed/>
    <w:rsid w:val="0000341B"/>
    <w:rPr>
      <w:color w:val="0000FF" w:themeColor="hyperlink"/>
      <w:u w:val="single"/>
    </w:rPr>
  </w:style>
  <w:style w:type="paragraph" w:styleId="Title">
    <w:name w:val="Title"/>
    <w:aliases w:val="بند فرعی"/>
    <w:basedOn w:val="Normal"/>
    <w:next w:val="Normal"/>
    <w:link w:val="TitleChar"/>
    <w:qFormat/>
    <w:rsid w:val="0000341B"/>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00341B"/>
    <w:rPr>
      <w:rFonts w:ascii="Cambria" w:eastAsia="Times New Roman" w:hAnsi="Cambria" w:cs="Times New Roman"/>
      <w:spacing w:val="-10"/>
      <w:kern w:val="28"/>
      <w:sz w:val="56"/>
      <w:szCs w:val="56"/>
    </w:rPr>
  </w:style>
  <w:style w:type="paragraph" w:customStyle="1" w:styleId="MshTitle">
    <w:name w:val="Msh_Title"/>
    <w:basedOn w:val="Normal"/>
    <w:rsid w:val="0000341B"/>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00341B"/>
    <w:rPr>
      <w:b/>
      <w:bCs/>
      <w:smallCaps/>
      <w:spacing w:val="5"/>
    </w:rPr>
  </w:style>
  <w:style w:type="paragraph" w:styleId="TOC2">
    <w:name w:val="toc 2"/>
    <w:basedOn w:val="Normal"/>
    <w:next w:val="Normal"/>
    <w:autoRedefine/>
    <w:uiPriority w:val="39"/>
    <w:unhideWhenUsed/>
    <w:rsid w:val="0000341B"/>
    <w:pPr>
      <w:tabs>
        <w:tab w:val="left" w:pos="857"/>
        <w:tab w:val="right" w:leader="dot" w:pos="9078"/>
      </w:tabs>
      <w:bidi/>
      <w:spacing w:after="100"/>
      <w:ind w:left="220"/>
    </w:pPr>
    <w:rPr>
      <w:lang w:bidi="fa-IR"/>
    </w:rPr>
  </w:style>
  <w:style w:type="paragraph" w:styleId="NoSpacing">
    <w:name w:val="No Spacing"/>
    <w:uiPriority w:val="1"/>
    <w:qFormat/>
    <w:rsid w:val="0000341B"/>
    <w:pPr>
      <w:bidi/>
      <w:spacing w:after="0" w:line="240" w:lineRule="auto"/>
    </w:pPr>
    <w:rPr>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00341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00341B"/>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0034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341B"/>
  </w:style>
  <w:style w:type="paragraph" w:styleId="Footer">
    <w:name w:val="footer"/>
    <w:basedOn w:val="Normal"/>
    <w:link w:val="FooterChar"/>
    <w:uiPriority w:val="99"/>
    <w:unhideWhenUsed/>
    <w:rsid w:val="000034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341B"/>
  </w:style>
  <w:style w:type="paragraph" w:styleId="FootnoteText">
    <w:name w:val="footnote text"/>
    <w:basedOn w:val="Normal"/>
    <w:link w:val="FootnoteTextChar"/>
    <w:uiPriority w:val="99"/>
    <w:unhideWhenUsed/>
    <w:rsid w:val="0000341B"/>
    <w:pPr>
      <w:spacing w:after="0" w:line="240" w:lineRule="auto"/>
    </w:pPr>
    <w:rPr>
      <w:sz w:val="20"/>
      <w:szCs w:val="20"/>
    </w:rPr>
  </w:style>
  <w:style w:type="character" w:customStyle="1" w:styleId="FootnoteTextChar">
    <w:name w:val="Footnote Text Char"/>
    <w:basedOn w:val="DefaultParagraphFont"/>
    <w:link w:val="FootnoteText"/>
    <w:uiPriority w:val="99"/>
    <w:rsid w:val="0000341B"/>
    <w:rPr>
      <w:sz w:val="20"/>
      <w:szCs w:val="20"/>
    </w:rPr>
  </w:style>
  <w:style w:type="character" w:styleId="FootnoteReference">
    <w:name w:val="footnote reference"/>
    <w:basedOn w:val="DefaultParagraphFont"/>
    <w:uiPriority w:val="99"/>
    <w:semiHidden/>
    <w:unhideWhenUsed/>
    <w:rsid w:val="0000341B"/>
    <w:rPr>
      <w:vertAlign w:val="superscript"/>
    </w:rPr>
  </w:style>
  <w:style w:type="paragraph" w:styleId="ListParagraph">
    <w:name w:val="List Paragraph"/>
    <w:basedOn w:val="Normal"/>
    <w:uiPriority w:val="34"/>
    <w:qFormat/>
    <w:rsid w:val="0000341B"/>
    <w:pPr>
      <w:ind w:left="720"/>
      <w:contextualSpacing/>
    </w:pPr>
  </w:style>
  <w:style w:type="paragraph" w:styleId="BalloonText">
    <w:name w:val="Balloon Text"/>
    <w:basedOn w:val="Normal"/>
    <w:link w:val="BalloonTextChar"/>
    <w:uiPriority w:val="99"/>
    <w:semiHidden/>
    <w:unhideWhenUsed/>
    <w:rsid w:val="0000341B"/>
    <w:pPr>
      <w:bidi/>
      <w:spacing w:after="0" w:line="240" w:lineRule="auto"/>
    </w:pPr>
    <w:rPr>
      <w:rFonts w:ascii="Tahoma" w:hAnsi="Tahoma" w:cs="Tahoma"/>
      <w:sz w:val="16"/>
      <w:szCs w:val="16"/>
      <w:lang w:bidi="fa-IR"/>
    </w:rPr>
  </w:style>
  <w:style w:type="character" w:customStyle="1" w:styleId="BalloonTextChar">
    <w:name w:val="Balloon Text Char"/>
    <w:basedOn w:val="DefaultParagraphFont"/>
    <w:link w:val="BalloonText"/>
    <w:uiPriority w:val="99"/>
    <w:semiHidden/>
    <w:rsid w:val="0000341B"/>
    <w:rPr>
      <w:rFonts w:ascii="Tahoma" w:hAnsi="Tahoma" w:cs="Tahoma"/>
      <w:sz w:val="16"/>
      <w:szCs w:val="16"/>
      <w:lang w:bidi="fa-IR"/>
    </w:rPr>
  </w:style>
  <w:style w:type="paragraph" w:styleId="TOC1">
    <w:name w:val="toc 1"/>
    <w:basedOn w:val="Normal"/>
    <w:next w:val="Normal"/>
    <w:autoRedefine/>
    <w:uiPriority w:val="39"/>
    <w:unhideWhenUsed/>
    <w:rsid w:val="0000341B"/>
    <w:pPr>
      <w:tabs>
        <w:tab w:val="left" w:pos="290"/>
        <w:tab w:val="right" w:leader="dot" w:pos="9017"/>
      </w:tabs>
      <w:bidi/>
      <w:spacing w:after="100"/>
    </w:pPr>
  </w:style>
  <w:style w:type="character" w:styleId="Hyperlink">
    <w:name w:val="Hyperlink"/>
    <w:basedOn w:val="DefaultParagraphFont"/>
    <w:uiPriority w:val="99"/>
    <w:unhideWhenUsed/>
    <w:rsid w:val="0000341B"/>
    <w:rPr>
      <w:color w:val="0000FF" w:themeColor="hyperlink"/>
      <w:u w:val="single"/>
    </w:rPr>
  </w:style>
  <w:style w:type="paragraph" w:styleId="Title">
    <w:name w:val="Title"/>
    <w:aliases w:val="بند فرعی"/>
    <w:basedOn w:val="Normal"/>
    <w:next w:val="Normal"/>
    <w:link w:val="TitleChar"/>
    <w:qFormat/>
    <w:rsid w:val="0000341B"/>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00341B"/>
    <w:rPr>
      <w:rFonts w:ascii="Cambria" w:eastAsia="Times New Roman" w:hAnsi="Cambria" w:cs="Times New Roman"/>
      <w:spacing w:val="-10"/>
      <w:kern w:val="28"/>
      <w:sz w:val="56"/>
      <w:szCs w:val="56"/>
    </w:rPr>
  </w:style>
  <w:style w:type="paragraph" w:customStyle="1" w:styleId="MshTitle">
    <w:name w:val="Msh_Title"/>
    <w:basedOn w:val="Normal"/>
    <w:rsid w:val="0000341B"/>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00341B"/>
    <w:rPr>
      <w:b/>
      <w:bCs/>
      <w:smallCaps/>
      <w:spacing w:val="5"/>
    </w:rPr>
  </w:style>
  <w:style w:type="paragraph" w:styleId="TOC2">
    <w:name w:val="toc 2"/>
    <w:basedOn w:val="Normal"/>
    <w:next w:val="Normal"/>
    <w:autoRedefine/>
    <w:uiPriority w:val="39"/>
    <w:unhideWhenUsed/>
    <w:rsid w:val="0000341B"/>
    <w:pPr>
      <w:tabs>
        <w:tab w:val="left" w:pos="857"/>
        <w:tab w:val="right" w:leader="dot" w:pos="9078"/>
      </w:tabs>
      <w:bidi/>
      <w:spacing w:after="100"/>
      <w:ind w:left="220"/>
    </w:pPr>
    <w:rPr>
      <w:lang w:bidi="fa-IR"/>
    </w:rPr>
  </w:style>
  <w:style w:type="paragraph" w:styleId="NoSpacing">
    <w:name w:val="No Spacing"/>
    <w:uiPriority w:val="1"/>
    <w:qFormat/>
    <w:rsid w:val="0000341B"/>
    <w:pPr>
      <w:bidi/>
      <w:spacing w:after="0" w:line="240" w:lineRule="auto"/>
    </w:pPr>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67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ndard@isiri.org.ir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10</Pages>
  <Words>1696</Words>
  <Characters>9669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2017-10-20T20:52:00Z</dcterms:created>
  <dcterms:modified xsi:type="dcterms:W3CDTF">2017-12-22T09:43:00Z</dcterms:modified>
</cp:coreProperties>
</file>